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E44C" w14:textId="77777777" w:rsidR="00B76476" w:rsidRPr="00F878CB" w:rsidRDefault="00F82EA3" w:rsidP="0051090D">
      <w:pPr>
        <w:pStyle w:val="Heading1"/>
        <w:ind w:left="2160" w:right="2160"/>
        <w:jc w:val="center"/>
      </w:pPr>
      <w:r w:rsidRPr="00F878CB">
        <w:t>SOFI TECHNOLOGIES, INC.</w:t>
      </w:r>
    </w:p>
    <w:p w14:paraId="70508F66" w14:textId="56740EC2" w:rsidR="00B76476" w:rsidRPr="00F878CB" w:rsidRDefault="00F82EA3" w:rsidP="009D162D">
      <w:pPr>
        <w:spacing w:after="240"/>
        <w:ind w:left="2155" w:right="2157"/>
        <w:jc w:val="center"/>
        <w:rPr>
          <w:b/>
          <w:sz w:val="24"/>
          <w:szCs w:val="24"/>
        </w:rPr>
      </w:pPr>
      <w:r w:rsidRPr="00F878CB">
        <w:rPr>
          <w:b/>
          <w:sz w:val="24"/>
          <w:szCs w:val="24"/>
        </w:rPr>
        <w:t>NOMINATING &amp; CORPORATE</w:t>
      </w:r>
      <w:r w:rsidRPr="00F878CB">
        <w:rPr>
          <w:b/>
          <w:spacing w:val="-16"/>
          <w:sz w:val="24"/>
          <w:szCs w:val="24"/>
        </w:rPr>
        <w:t xml:space="preserve"> </w:t>
      </w:r>
      <w:r w:rsidRPr="00F878CB">
        <w:rPr>
          <w:b/>
          <w:sz w:val="24"/>
          <w:szCs w:val="24"/>
        </w:rPr>
        <w:t>GOVERNANCE</w:t>
      </w:r>
      <w:r w:rsidR="0051090D">
        <w:rPr>
          <w:b/>
          <w:sz w:val="24"/>
          <w:szCs w:val="24"/>
        </w:rPr>
        <w:t xml:space="preserve"> </w:t>
      </w:r>
      <w:r w:rsidRPr="00F878CB">
        <w:rPr>
          <w:b/>
          <w:sz w:val="24"/>
          <w:szCs w:val="24"/>
        </w:rPr>
        <w:t>COMMITTEE</w:t>
      </w:r>
      <w:r w:rsidRPr="00F878CB">
        <w:rPr>
          <w:b/>
          <w:spacing w:val="-1"/>
          <w:sz w:val="24"/>
          <w:szCs w:val="24"/>
        </w:rPr>
        <w:t xml:space="preserve"> </w:t>
      </w:r>
      <w:r w:rsidRPr="00F878CB">
        <w:rPr>
          <w:b/>
          <w:sz w:val="24"/>
          <w:szCs w:val="24"/>
        </w:rPr>
        <w:t>CHARTER</w:t>
      </w:r>
    </w:p>
    <w:p w14:paraId="35F1AFE6" w14:textId="77777777" w:rsidR="005A75AD" w:rsidRDefault="00F82EA3" w:rsidP="009D162D">
      <w:pPr>
        <w:pStyle w:val="BodyText"/>
        <w:spacing w:before="0" w:after="240"/>
        <w:ind w:left="2155" w:right="2156"/>
        <w:jc w:val="center"/>
        <w:rPr>
          <w:b/>
          <w:bCs/>
        </w:rPr>
      </w:pPr>
      <w:r w:rsidRPr="0051090D">
        <w:rPr>
          <w:b/>
          <w:bCs/>
        </w:rPr>
        <w:t>(</w:t>
      </w:r>
      <w:r w:rsidR="005A75AD">
        <w:rPr>
          <w:b/>
          <w:bCs/>
        </w:rPr>
        <w:t>Adopted and Effective May 28, 2021</w:t>
      </w:r>
    </w:p>
    <w:p w14:paraId="7D85AA12" w14:textId="0D729365" w:rsidR="00B76476" w:rsidRPr="0051090D" w:rsidRDefault="00F82EA3" w:rsidP="009D162D">
      <w:pPr>
        <w:pStyle w:val="BodyText"/>
        <w:spacing w:before="0" w:after="240"/>
        <w:ind w:left="2155" w:right="2156"/>
        <w:jc w:val="center"/>
        <w:rPr>
          <w:b/>
          <w:bCs/>
        </w:rPr>
      </w:pPr>
      <w:r w:rsidRPr="0051090D">
        <w:rPr>
          <w:b/>
          <w:bCs/>
        </w:rPr>
        <w:t>A</w:t>
      </w:r>
      <w:r w:rsidR="0051090D" w:rsidRPr="0051090D">
        <w:rPr>
          <w:b/>
          <w:bCs/>
        </w:rPr>
        <w:t xml:space="preserve">mended </w:t>
      </w:r>
      <w:r w:rsidR="00BA4820">
        <w:rPr>
          <w:b/>
          <w:bCs/>
        </w:rPr>
        <w:t xml:space="preserve">and </w:t>
      </w:r>
      <w:proofErr w:type="gramStart"/>
      <w:r w:rsidR="00BA4820">
        <w:rPr>
          <w:b/>
          <w:bCs/>
        </w:rPr>
        <w:t>Restated</w:t>
      </w:r>
      <w:proofErr w:type="gramEnd"/>
      <w:r w:rsidR="00BA4820">
        <w:rPr>
          <w:b/>
          <w:bCs/>
        </w:rPr>
        <w:t xml:space="preserve"> </w:t>
      </w:r>
      <w:r w:rsidR="0051090D" w:rsidRPr="0051090D">
        <w:rPr>
          <w:b/>
          <w:bCs/>
        </w:rPr>
        <w:t>a</w:t>
      </w:r>
      <w:r w:rsidR="005A75AD">
        <w:rPr>
          <w:b/>
          <w:bCs/>
        </w:rPr>
        <w:t xml:space="preserve">s of </w:t>
      </w:r>
      <w:r w:rsidR="009D162D" w:rsidRPr="0051090D">
        <w:rPr>
          <w:b/>
          <w:bCs/>
        </w:rPr>
        <w:t xml:space="preserve">July </w:t>
      </w:r>
      <w:r w:rsidR="002B4C79">
        <w:rPr>
          <w:b/>
          <w:bCs/>
        </w:rPr>
        <w:t>1</w:t>
      </w:r>
      <w:r w:rsidR="001329F9">
        <w:rPr>
          <w:b/>
          <w:bCs/>
        </w:rPr>
        <w:t>7</w:t>
      </w:r>
      <w:r w:rsidRPr="0051090D">
        <w:rPr>
          <w:b/>
          <w:bCs/>
        </w:rPr>
        <w:t>,</w:t>
      </w:r>
      <w:r w:rsidRPr="0051090D">
        <w:rPr>
          <w:b/>
          <w:bCs/>
          <w:spacing w:val="-6"/>
        </w:rPr>
        <w:t xml:space="preserve"> </w:t>
      </w:r>
      <w:r w:rsidRPr="0051090D">
        <w:rPr>
          <w:b/>
          <w:bCs/>
        </w:rPr>
        <w:t>202</w:t>
      </w:r>
      <w:r w:rsidR="002B4C79">
        <w:rPr>
          <w:b/>
          <w:bCs/>
        </w:rPr>
        <w:t>5</w:t>
      </w:r>
      <w:r w:rsidRPr="0051090D">
        <w:rPr>
          <w:b/>
          <w:bCs/>
        </w:rPr>
        <w:t>)</w:t>
      </w:r>
    </w:p>
    <w:p w14:paraId="54EEA3AA" w14:textId="55701F1D" w:rsidR="00B76476" w:rsidRPr="00F878CB" w:rsidRDefault="009D162D" w:rsidP="009D162D">
      <w:pPr>
        <w:pStyle w:val="Heading1"/>
        <w:spacing w:after="240"/>
        <w:ind w:left="0"/>
      </w:pPr>
      <w:r>
        <w:t>P</w:t>
      </w:r>
      <w:r w:rsidR="00F82EA3" w:rsidRPr="00F878CB">
        <w:t>urpose</w:t>
      </w:r>
    </w:p>
    <w:p w14:paraId="26CE5673" w14:textId="4E3E1268" w:rsidR="00B76476" w:rsidRPr="00F878CB" w:rsidRDefault="00F82EA3" w:rsidP="009D162D">
      <w:pPr>
        <w:pStyle w:val="BodyText"/>
        <w:spacing w:before="0" w:after="240"/>
        <w:ind w:firstLine="720"/>
        <w:jc w:val="both"/>
      </w:pPr>
      <w:r w:rsidRPr="00F878CB">
        <w:t>The purpose of the Nominating &amp; Corporate Governance Committee (the “</w:t>
      </w:r>
      <w:r w:rsidRPr="00F878CB">
        <w:rPr>
          <w:u w:val="single"/>
        </w:rPr>
        <w:t>Committee</w:t>
      </w:r>
      <w:r w:rsidRPr="00F878CB">
        <w:t>”) of the board of directors (the “</w:t>
      </w:r>
      <w:r w:rsidRPr="00F878CB">
        <w:rPr>
          <w:u w:val="single"/>
        </w:rPr>
        <w:t>Board</w:t>
      </w:r>
      <w:r w:rsidRPr="00F878CB">
        <w:t>”) of SoFi Technologies, Inc., a Delaware corporation (the “</w:t>
      </w:r>
      <w:r w:rsidRPr="00F878CB">
        <w:rPr>
          <w:u w:val="single"/>
        </w:rPr>
        <w:t>Company</w:t>
      </w:r>
      <w:r w:rsidRPr="00F878CB">
        <w:t>”), is to assist the Board in (i) reviewing the qualifications and independence of the members of the Board and its various committees on a periodic basis as well as the composition and structure of the Board as a whole; (ii) identifying and recommending to the Board nominees for election as directors; (iii) evaluating the annual performance of the Board and its committees and the performance of incumbent directors in determining consideration for reelection; (iv) facilitating Board development programs and providing guidance and oversight on corporate governance and related matters; (v) overseeing and administering relevant policies, procedures, and codes of ethics</w:t>
      </w:r>
      <w:r w:rsidR="005A75AD">
        <w:t>;</w:t>
      </w:r>
      <w:r w:rsidRPr="00F878CB">
        <w:t xml:space="preserve"> </w:t>
      </w:r>
      <w:r w:rsidR="00877E55">
        <w:t xml:space="preserve">and (vi) overseeing </w:t>
      </w:r>
      <w:r w:rsidR="00877E55" w:rsidRPr="000B7C3C">
        <w:t xml:space="preserve">the Company’s significant </w:t>
      </w:r>
      <w:r w:rsidR="00877E55">
        <w:t xml:space="preserve">environmental, social and </w:t>
      </w:r>
      <w:r w:rsidR="00877E55" w:rsidRPr="000B7C3C">
        <w:t>sustainability</w:t>
      </w:r>
      <w:r w:rsidR="00877E55">
        <w:t xml:space="preserve"> and governance (“</w:t>
      </w:r>
      <w:r w:rsidR="00877E55" w:rsidRPr="000B7C3C">
        <w:rPr>
          <w:u w:val="single"/>
        </w:rPr>
        <w:t>ESG</w:t>
      </w:r>
      <w:r w:rsidR="00877E55">
        <w:t>”)</w:t>
      </w:r>
      <w:r w:rsidR="00877E55" w:rsidRPr="000B7C3C">
        <w:t xml:space="preserve"> activities and practices</w:t>
      </w:r>
      <w:r w:rsidR="00877E55">
        <w:rPr>
          <w:rFonts w:ascii="Calibri" w:eastAsiaTheme="minorHAnsi" w:hAnsi="Calibri" w:cs="Calibri"/>
          <w:lang w:bidi="ar-SA"/>
        </w:rPr>
        <w:t xml:space="preserve">, </w:t>
      </w:r>
      <w:r w:rsidRPr="00F878CB">
        <w:t>as more specifically described below.</w:t>
      </w:r>
      <w:r>
        <w:t xml:space="preserve"> </w:t>
      </w:r>
    </w:p>
    <w:p w14:paraId="606B2BB4" w14:textId="77777777" w:rsidR="00B76476" w:rsidRPr="00F878CB" w:rsidRDefault="00F82EA3" w:rsidP="009D162D">
      <w:pPr>
        <w:pStyle w:val="Heading1"/>
        <w:spacing w:after="240"/>
        <w:ind w:left="0"/>
      </w:pPr>
      <w:r>
        <w:t>Membership</w:t>
      </w:r>
    </w:p>
    <w:p w14:paraId="4B3022AE" w14:textId="3E35E21D" w:rsidR="00B76476" w:rsidRPr="00F878CB" w:rsidRDefault="00F82EA3" w:rsidP="009D162D">
      <w:pPr>
        <w:pStyle w:val="BodyText"/>
        <w:spacing w:before="0" w:after="240"/>
        <w:ind w:firstLine="720"/>
        <w:jc w:val="both"/>
      </w:pPr>
      <w:r w:rsidRPr="00F878CB">
        <w:t>The Committee shall be composed of at least t</w:t>
      </w:r>
      <w:r w:rsidR="009D162D">
        <w:t>wo</w:t>
      </w:r>
      <w:r w:rsidRPr="00F878CB">
        <w:t xml:space="preserve"> (</w:t>
      </w:r>
      <w:r w:rsidR="009D162D">
        <w:t>2</w:t>
      </w:r>
      <w:r w:rsidRPr="00F878CB">
        <w:t xml:space="preserve">) members of the Board. </w:t>
      </w:r>
      <w:r>
        <w:t>Each s</w:t>
      </w:r>
      <w:r w:rsidRPr="00F878CB">
        <w:t>uch member</w:t>
      </w:r>
      <w:r w:rsidRPr="00F878CB">
        <w:rPr>
          <w:spacing w:val="-6"/>
        </w:rPr>
        <w:t xml:space="preserve"> </w:t>
      </w:r>
      <w:r w:rsidRPr="00F878CB">
        <w:t>shall</w:t>
      </w:r>
      <w:r w:rsidRPr="00F878CB">
        <w:rPr>
          <w:spacing w:val="-6"/>
        </w:rPr>
        <w:t xml:space="preserve"> </w:t>
      </w:r>
      <w:r w:rsidRPr="00F878CB">
        <w:t>be</w:t>
      </w:r>
      <w:r w:rsidRPr="00F878CB">
        <w:rPr>
          <w:spacing w:val="-7"/>
        </w:rPr>
        <w:t xml:space="preserve"> </w:t>
      </w:r>
      <w:r w:rsidRPr="00F878CB">
        <w:t>appointed</w:t>
      </w:r>
      <w:r w:rsidRPr="00F878CB">
        <w:rPr>
          <w:spacing w:val="-5"/>
        </w:rPr>
        <w:t xml:space="preserve"> </w:t>
      </w:r>
      <w:r w:rsidRPr="00F878CB">
        <w:t>by</w:t>
      </w:r>
      <w:r w:rsidRPr="00F878CB">
        <w:rPr>
          <w:spacing w:val="-11"/>
        </w:rPr>
        <w:t xml:space="preserve"> </w:t>
      </w:r>
      <w:r w:rsidRPr="00F878CB">
        <w:t>the</w:t>
      </w:r>
      <w:r w:rsidRPr="00F878CB">
        <w:rPr>
          <w:spacing w:val="-7"/>
        </w:rPr>
        <w:t xml:space="preserve"> </w:t>
      </w:r>
      <w:r w:rsidRPr="00F878CB">
        <w:t>Board</w:t>
      </w:r>
      <w:r w:rsidRPr="00F878CB">
        <w:rPr>
          <w:spacing w:val="-6"/>
        </w:rPr>
        <w:t xml:space="preserve"> </w:t>
      </w:r>
      <w:r w:rsidRPr="00500D96">
        <w:t>and serve until such member’s successor is duly elected and qualified or until such member’s earlier resignation, removal, retirement, disqualification or death and may be removed by the Board with or without cause</w:t>
      </w:r>
      <w:r w:rsidRPr="00F878CB">
        <w:t xml:space="preserve">. </w:t>
      </w:r>
    </w:p>
    <w:p w14:paraId="31425881" w14:textId="7E8F0289" w:rsidR="00B76476" w:rsidRDefault="00F82EA3" w:rsidP="009D162D">
      <w:pPr>
        <w:pStyle w:val="BodyText"/>
        <w:spacing w:before="0" w:after="240"/>
        <w:ind w:firstLine="720"/>
        <w:jc w:val="both"/>
      </w:pPr>
      <w:r w:rsidRPr="007D669A">
        <w:t>All members must meet the independence requirements of the N</w:t>
      </w:r>
      <w:r>
        <w:t>ational Association of Automated Dealers Quotations (the “</w:t>
      </w:r>
      <w:r w:rsidRPr="000B7C3C">
        <w:rPr>
          <w:u w:val="single"/>
        </w:rPr>
        <w:t>NASDAQ</w:t>
      </w:r>
      <w:r>
        <w:t>”)</w:t>
      </w:r>
      <w:r w:rsidR="007674A2">
        <w:t>,</w:t>
      </w:r>
      <w:r w:rsidRPr="007D669A">
        <w:t xml:space="preserve"> the rules and regulations of the Securities and Exchange Commission</w:t>
      </w:r>
      <w:r>
        <w:t xml:space="preserve">, </w:t>
      </w:r>
      <w:r w:rsidRPr="007D669A">
        <w:t xml:space="preserve">any standards of independence as may be prescribed by any applicable listing standards, </w:t>
      </w:r>
      <w:r w:rsidR="007674A2">
        <w:t xml:space="preserve">as well as any </w:t>
      </w:r>
      <w:r w:rsidRPr="007D669A">
        <w:t>laws</w:t>
      </w:r>
      <w:r w:rsidR="007674A2">
        <w:t>, rules</w:t>
      </w:r>
      <w:r w:rsidRPr="007D669A">
        <w:t xml:space="preserve"> and regulations relating to the Committee’s duties and responsibilities. </w:t>
      </w:r>
    </w:p>
    <w:p w14:paraId="0C963ABF" w14:textId="3430554B" w:rsidR="00B76476" w:rsidRPr="00F878CB" w:rsidRDefault="00F82EA3" w:rsidP="009D162D">
      <w:pPr>
        <w:pStyle w:val="BodyText"/>
        <w:spacing w:before="0" w:after="240"/>
        <w:ind w:firstLine="720"/>
        <w:jc w:val="both"/>
      </w:pPr>
      <w:r w:rsidRPr="00F878CB">
        <w:t>The Committee</w:t>
      </w:r>
      <w:r>
        <w:t>’s chairperson</w:t>
      </w:r>
      <w:r w:rsidRPr="00F878CB">
        <w:t xml:space="preserve"> </w:t>
      </w:r>
      <w:r>
        <w:t>(the “</w:t>
      </w:r>
      <w:r w:rsidRPr="00187270">
        <w:rPr>
          <w:u w:val="single"/>
        </w:rPr>
        <w:t>Committee Chair</w:t>
      </w:r>
      <w:r>
        <w:t xml:space="preserve">”) shall be designated by the Board, or, if not so designated, </w:t>
      </w:r>
      <w:r w:rsidR="007674A2">
        <w:t xml:space="preserve">shall be elected by </w:t>
      </w:r>
      <w:r>
        <w:t>the members of the Committee</w:t>
      </w:r>
      <w:r w:rsidRPr="00F878CB">
        <w:t xml:space="preserve">. </w:t>
      </w:r>
    </w:p>
    <w:p w14:paraId="2E588A7B" w14:textId="77777777" w:rsidR="00B76476" w:rsidRPr="00F878CB" w:rsidRDefault="00F82EA3" w:rsidP="009D162D">
      <w:pPr>
        <w:pStyle w:val="Heading1"/>
        <w:spacing w:after="240"/>
        <w:ind w:left="0"/>
      </w:pPr>
      <w:r w:rsidRPr="00F878CB">
        <w:t>Authority &amp; Responsibilities</w:t>
      </w:r>
    </w:p>
    <w:p w14:paraId="509773BB" w14:textId="77777777" w:rsidR="00B76476" w:rsidRDefault="00F82EA3" w:rsidP="009D162D">
      <w:pPr>
        <w:pStyle w:val="BodyText"/>
        <w:spacing w:before="0" w:after="240"/>
        <w:ind w:firstLine="720"/>
        <w:jc w:val="both"/>
      </w:pPr>
      <w:r w:rsidRPr="00F878CB">
        <w:t>The Committee is charged by the Board with the authority and responsibility</w:t>
      </w:r>
      <w:r w:rsidRPr="00F878CB">
        <w:rPr>
          <w:spacing w:val="-21"/>
        </w:rPr>
        <w:t xml:space="preserve"> </w:t>
      </w:r>
      <w:r w:rsidRPr="00F878CB">
        <w:t>to:</w:t>
      </w:r>
    </w:p>
    <w:p w14:paraId="70776E5F" w14:textId="77777777" w:rsidR="00B76476" w:rsidRPr="004B0D32" w:rsidRDefault="00F82EA3" w:rsidP="009D162D">
      <w:pPr>
        <w:pStyle w:val="BodyText"/>
        <w:spacing w:before="0" w:after="240"/>
        <w:jc w:val="both"/>
        <w:rPr>
          <w:i/>
        </w:rPr>
      </w:pPr>
      <w:r>
        <w:rPr>
          <w:i/>
        </w:rPr>
        <w:t>Directors and Director Candidates</w:t>
      </w:r>
    </w:p>
    <w:p w14:paraId="0946FB5F" w14:textId="7B4165FB" w:rsidR="00B76476" w:rsidRDefault="00F82EA3" w:rsidP="009D162D">
      <w:pPr>
        <w:pStyle w:val="ListParagraph"/>
        <w:numPr>
          <w:ilvl w:val="0"/>
          <w:numId w:val="1"/>
        </w:numPr>
        <w:tabs>
          <w:tab w:val="left" w:pos="1560"/>
        </w:tabs>
        <w:spacing w:after="240"/>
        <w:ind w:left="0" w:right="0" w:firstLine="720"/>
        <w:rPr>
          <w:sz w:val="24"/>
          <w:szCs w:val="24"/>
        </w:rPr>
      </w:pPr>
      <w:bookmarkStart w:id="0" w:name="1._Establish_criteria_for_selecting_dire"/>
      <w:bookmarkEnd w:id="0"/>
      <w:r w:rsidRPr="00F878CB">
        <w:rPr>
          <w:sz w:val="24"/>
          <w:szCs w:val="24"/>
        </w:rPr>
        <w:t xml:space="preserve">Establish criteria for selecting director nominees. The criteria </w:t>
      </w:r>
      <w:r w:rsidR="0006384F">
        <w:rPr>
          <w:sz w:val="24"/>
          <w:szCs w:val="24"/>
        </w:rPr>
        <w:t>shall</w:t>
      </w:r>
      <w:r w:rsidR="0006384F" w:rsidRPr="00F878CB">
        <w:rPr>
          <w:sz w:val="24"/>
          <w:szCs w:val="24"/>
        </w:rPr>
        <w:t xml:space="preserve"> </w:t>
      </w:r>
      <w:r w:rsidR="0006384F">
        <w:rPr>
          <w:sz w:val="24"/>
          <w:szCs w:val="24"/>
        </w:rPr>
        <w:t>consider</w:t>
      </w:r>
      <w:r w:rsidR="0006384F" w:rsidRPr="00F878CB">
        <w:rPr>
          <w:sz w:val="24"/>
          <w:szCs w:val="24"/>
        </w:rPr>
        <w:t xml:space="preserve"> </w:t>
      </w:r>
      <w:r w:rsidRPr="00F878CB">
        <w:rPr>
          <w:sz w:val="24"/>
          <w:szCs w:val="24"/>
        </w:rPr>
        <w:t>factors such as the composition of the current Board, the skills and experience of current Board</w:t>
      </w:r>
      <w:r w:rsidRPr="00F878CB">
        <w:rPr>
          <w:spacing w:val="-30"/>
          <w:sz w:val="24"/>
          <w:szCs w:val="24"/>
        </w:rPr>
        <w:t xml:space="preserve"> </w:t>
      </w:r>
      <w:r w:rsidRPr="00F878CB">
        <w:rPr>
          <w:sz w:val="24"/>
          <w:szCs w:val="24"/>
        </w:rPr>
        <w:t>members and</w:t>
      </w:r>
      <w:r w:rsidRPr="00F878CB">
        <w:rPr>
          <w:spacing w:val="19"/>
          <w:sz w:val="24"/>
          <w:szCs w:val="24"/>
        </w:rPr>
        <w:t xml:space="preserve"> </w:t>
      </w:r>
      <w:r w:rsidRPr="00F878CB">
        <w:rPr>
          <w:sz w:val="24"/>
          <w:szCs w:val="24"/>
        </w:rPr>
        <w:t>candidates</w:t>
      </w:r>
      <w:r w:rsidRPr="00F878CB">
        <w:rPr>
          <w:spacing w:val="20"/>
          <w:sz w:val="24"/>
          <w:szCs w:val="24"/>
        </w:rPr>
        <w:t xml:space="preserve"> </w:t>
      </w:r>
      <w:r w:rsidRPr="00F878CB">
        <w:rPr>
          <w:sz w:val="24"/>
          <w:szCs w:val="24"/>
        </w:rPr>
        <w:t>for</w:t>
      </w:r>
      <w:r w:rsidRPr="00F878CB">
        <w:rPr>
          <w:spacing w:val="19"/>
          <w:sz w:val="24"/>
          <w:szCs w:val="24"/>
        </w:rPr>
        <w:t xml:space="preserve"> </w:t>
      </w:r>
      <w:r w:rsidRPr="00F878CB">
        <w:rPr>
          <w:sz w:val="24"/>
          <w:szCs w:val="24"/>
        </w:rPr>
        <w:t>nomination</w:t>
      </w:r>
      <w:r w:rsidRPr="00F878CB">
        <w:rPr>
          <w:spacing w:val="20"/>
          <w:sz w:val="24"/>
          <w:szCs w:val="24"/>
        </w:rPr>
        <w:t xml:space="preserve"> </w:t>
      </w:r>
      <w:r w:rsidRPr="00F878CB">
        <w:rPr>
          <w:sz w:val="24"/>
          <w:szCs w:val="24"/>
        </w:rPr>
        <w:t>to</w:t>
      </w:r>
      <w:r w:rsidRPr="00F878CB">
        <w:rPr>
          <w:spacing w:val="20"/>
          <w:sz w:val="24"/>
          <w:szCs w:val="24"/>
        </w:rPr>
        <w:t xml:space="preserve"> </w:t>
      </w:r>
      <w:r w:rsidRPr="00F878CB">
        <w:rPr>
          <w:sz w:val="24"/>
          <w:szCs w:val="24"/>
        </w:rPr>
        <w:t>the</w:t>
      </w:r>
      <w:r w:rsidRPr="00F878CB">
        <w:rPr>
          <w:spacing w:val="19"/>
          <w:sz w:val="24"/>
          <w:szCs w:val="24"/>
        </w:rPr>
        <w:t xml:space="preserve"> </w:t>
      </w:r>
      <w:r w:rsidRPr="00F878CB">
        <w:rPr>
          <w:sz w:val="24"/>
          <w:szCs w:val="24"/>
        </w:rPr>
        <w:t>Board,</w:t>
      </w:r>
      <w:r w:rsidRPr="00F878CB">
        <w:rPr>
          <w:spacing w:val="20"/>
          <w:sz w:val="24"/>
          <w:szCs w:val="24"/>
        </w:rPr>
        <w:t xml:space="preserve"> </w:t>
      </w:r>
      <w:r w:rsidRPr="00F878CB">
        <w:rPr>
          <w:sz w:val="24"/>
          <w:szCs w:val="24"/>
        </w:rPr>
        <w:t>particularly</w:t>
      </w:r>
      <w:r w:rsidRPr="00F878CB">
        <w:rPr>
          <w:spacing w:val="15"/>
          <w:sz w:val="24"/>
          <w:szCs w:val="24"/>
        </w:rPr>
        <w:t xml:space="preserve"> </w:t>
      </w:r>
      <w:r w:rsidRPr="00F878CB">
        <w:rPr>
          <w:sz w:val="24"/>
          <w:szCs w:val="24"/>
        </w:rPr>
        <w:t>in</w:t>
      </w:r>
      <w:r w:rsidRPr="00F878CB">
        <w:rPr>
          <w:spacing w:val="19"/>
          <w:sz w:val="24"/>
          <w:szCs w:val="24"/>
        </w:rPr>
        <w:t xml:space="preserve"> </w:t>
      </w:r>
      <w:r w:rsidRPr="00F878CB">
        <w:rPr>
          <w:sz w:val="24"/>
          <w:szCs w:val="24"/>
        </w:rPr>
        <w:t>the</w:t>
      </w:r>
      <w:r w:rsidRPr="00F878CB">
        <w:rPr>
          <w:spacing w:val="19"/>
          <w:sz w:val="24"/>
          <w:szCs w:val="24"/>
        </w:rPr>
        <w:t xml:space="preserve"> </w:t>
      </w:r>
      <w:r w:rsidRPr="00F878CB">
        <w:rPr>
          <w:sz w:val="24"/>
          <w:szCs w:val="24"/>
        </w:rPr>
        <w:t>areas</w:t>
      </w:r>
      <w:r w:rsidRPr="00F878CB">
        <w:rPr>
          <w:spacing w:val="20"/>
          <w:sz w:val="24"/>
          <w:szCs w:val="24"/>
        </w:rPr>
        <w:t xml:space="preserve"> </w:t>
      </w:r>
      <w:r w:rsidRPr="00F878CB">
        <w:rPr>
          <w:sz w:val="24"/>
          <w:szCs w:val="24"/>
        </w:rPr>
        <w:t>of</w:t>
      </w:r>
      <w:r w:rsidRPr="00F878CB">
        <w:rPr>
          <w:spacing w:val="22"/>
          <w:sz w:val="24"/>
          <w:szCs w:val="24"/>
        </w:rPr>
        <w:t xml:space="preserve"> </w:t>
      </w:r>
      <w:r w:rsidRPr="00F878CB">
        <w:rPr>
          <w:sz w:val="24"/>
          <w:szCs w:val="24"/>
        </w:rPr>
        <w:t>finance,</w:t>
      </w:r>
      <w:r w:rsidRPr="00F878CB">
        <w:rPr>
          <w:spacing w:val="20"/>
          <w:sz w:val="24"/>
          <w:szCs w:val="24"/>
        </w:rPr>
        <w:t xml:space="preserve"> </w:t>
      </w:r>
      <w:r w:rsidRPr="00F878CB">
        <w:rPr>
          <w:sz w:val="24"/>
          <w:szCs w:val="24"/>
        </w:rPr>
        <w:t>marketing</w:t>
      </w:r>
      <w:r w:rsidRPr="00F878CB">
        <w:rPr>
          <w:spacing w:val="18"/>
          <w:sz w:val="24"/>
          <w:szCs w:val="24"/>
        </w:rPr>
        <w:t xml:space="preserve"> </w:t>
      </w:r>
      <w:r w:rsidRPr="00F878CB">
        <w:rPr>
          <w:sz w:val="24"/>
          <w:szCs w:val="24"/>
        </w:rPr>
        <w:t>and technology, and</w:t>
      </w:r>
      <w:r>
        <w:rPr>
          <w:sz w:val="24"/>
          <w:szCs w:val="24"/>
        </w:rPr>
        <w:t xml:space="preserve"> </w:t>
      </w:r>
      <w:r w:rsidRPr="00F878CB">
        <w:rPr>
          <w:sz w:val="24"/>
          <w:szCs w:val="24"/>
        </w:rPr>
        <w:t>the business needs of the Company at such time</w:t>
      </w:r>
      <w:r>
        <w:rPr>
          <w:sz w:val="24"/>
          <w:szCs w:val="24"/>
        </w:rPr>
        <w:t xml:space="preserve">, and </w:t>
      </w:r>
      <w:r w:rsidR="0006384F">
        <w:rPr>
          <w:sz w:val="24"/>
          <w:szCs w:val="24"/>
        </w:rPr>
        <w:t xml:space="preserve">shall include </w:t>
      </w:r>
      <w:r>
        <w:rPr>
          <w:sz w:val="24"/>
          <w:szCs w:val="24"/>
        </w:rPr>
        <w:t xml:space="preserve">the requirement that no director </w:t>
      </w:r>
      <w:r w:rsidRPr="00CC2B4E">
        <w:rPr>
          <w:sz w:val="24"/>
          <w:szCs w:val="24"/>
        </w:rPr>
        <w:t xml:space="preserve">nominee </w:t>
      </w:r>
      <w:r w:rsidRPr="00246584">
        <w:rPr>
          <w:color w:val="000000"/>
          <w:sz w:val="24"/>
          <w:szCs w:val="24"/>
        </w:rPr>
        <w:t xml:space="preserve">would violate any applicable state or federal laws, rules or regulations </w:t>
      </w:r>
      <w:r w:rsidRPr="00246584">
        <w:rPr>
          <w:color w:val="000000"/>
          <w:sz w:val="24"/>
          <w:szCs w:val="24"/>
        </w:rPr>
        <w:lastRenderedPageBreak/>
        <w:t xml:space="preserve">applicable to depository institutions or depository </w:t>
      </w:r>
      <w:proofErr w:type="gramStart"/>
      <w:r w:rsidRPr="00246584">
        <w:rPr>
          <w:color w:val="000000"/>
          <w:sz w:val="24"/>
          <w:szCs w:val="24"/>
        </w:rPr>
        <w:t>institution</w:t>
      </w:r>
      <w:proofErr w:type="gramEnd"/>
      <w:r w:rsidRPr="00246584">
        <w:rPr>
          <w:color w:val="000000"/>
          <w:sz w:val="24"/>
          <w:szCs w:val="24"/>
        </w:rPr>
        <w:t xml:space="preserve"> holding companies, including, but not limited to, the Bank Holding Company Act of 1956, the Change in Bank Control Act of 1978, any applicable state banking laws and all rules and regulations promulgated thereunder (</w:t>
      </w:r>
      <w:r w:rsidR="0006384F">
        <w:rPr>
          <w:color w:val="000000"/>
          <w:sz w:val="24"/>
          <w:szCs w:val="24"/>
        </w:rPr>
        <w:t xml:space="preserve">collectively, </w:t>
      </w:r>
      <w:r w:rsidRPr="00246584">
        <w:rPr>
          <w:rFonts w:hint="eastAsia"/>
          <w:color w:val="000000"/>
          <w:sz w:val="24"/>
          <w:szCs w:val="24"/>
        </w:rPr>
        <w:t>“</w:t>
      </w:r>
      <w:r w:rsidRPr="00246584">
        <w:rPr>
          <w:bCs/>
          <w:color w:val="000000"/>
          <w:sz w:val="24"/>
          <w:szCs w:val="24"/>
          <w:u w:val="single"/>
        </w:rPr>
        <w:t>Applicable Banking Laws</w:t>
      </w:r>
      <w:r w:rsidRPr="00246584">
        <w:rPr>
          <w:rFonts w:hint="eastAsia"/>
          <w:color w:val="000000"/>
          <w:sz w:val="24"/>
          <w:szCs w:val="24"/>
        </w:rPr>
        <w:t>”</w:t>
      </w:r>
      <w:r w:rsidRPr="00246584">
        <w:rPr>
          <w:color w:val="000000"/>
          <w:sz w:val="24"/>
          <w:szCs w:val="24"/>
        </w:rPr>
        <w:t>)</w:t>
      </w:r>
      <w:r w:rsidRPr="00CC2B4E">
        <w:rPr>
          <w:sz w:val="24"/>
          <w:szCs w:val="24"/>
        </w:rPr>
        <w:t xml:space="preserve">. In its efforts to recruit members of the Board, the Committee </w:t>
      </w:r>
      <w:r w:rsidR="0052668C">
        <w:rPr>
          <w:sz w:val="24"/>
          <w:szCs w:val="24"/>
        </w:rPr>
        <w:t>shall</w:t>
      </w:r>
      <w:r w:rsidR="0052668C" w:rsidRPr="00CC2B4E">
        <w:rPr>
          <w:sz w:val="24"/>
          <w:szCs w:val="24"/>
        </w:rPr>
        <w:t xml:space="preserve"> </w:t>
      </w:r>
      <w:r w:rsidRPr="00CC2B4E">
        <w:rPr>
          <w:sz w:val="24"/>
          <w:szCs w:val="24"/>
        </w:rPr>
        <w:t xml:space="preserve">specifically direct any individuals assisting with recruitment to seek out potential candidates </w:t>
      </w:r>
      <w:r w:rsidR="00B85444">
        <w:rPr>
          <w:sz w:val="24"/>
          <w:szCs w:val="24"/>
        </w:rPr>
        <w:t xml:space="preserve">with a diversity of viewpoints, backgrounds and experience </w:t>
      </w:r>
      <w:r w:rsidRPr="00CC2B4E">
        <w:rPr>
          <w:sz w:val="24"/>
          <w:szCs w:val="24"/>
        </w:rPr>
        <w:t>to ensure that the Committee has considered a full array of qualified candidates.</w:t>
      </w:r>
    </w:p>
    <w:p w14:paraId="68E43D0E" w14:textId="77777777" w:rsidR="00B76476" w:rsidRPr="00986625" w:rsidRDefault="00F82EA3" w:rsidP="009D162D">
      <w:pPr>
        <w:pStyle w:val="ListParagraph"/>
        <w:numPr>
          <w:ilvl w:val="0"/>
          <w:numId w:val="1"/>
        </w:numPr>
        <w:tabs>
          <w:tab w:val="left" w:pos="1560"/>
        </w:tabs>
        <w:spacing w:after="240"/>
        <w:ind w:left="0" w:right="0" w:firstLine="720"/>
        <w:rPr>
          <w:sz w:val="24"/>
          <w:szCs w:val="24"/>
        </w:rPr>
      </w:pPr>
      <w:r w:rsidRPr="00246584">
        <w:rPr>
          <w:sz w:val="24"/>
          <w:szCs w:val="24"/>
        </w:rPr>
        <w:t xml:space="preserve">Ensure all </w:t>
      </w:r>
      <w:r>
        <w:rPr>
          <w:sz w:val="24"/>
          <w:szCs w:val="24"/>
        </w:rPr>
        <w:t>approvals, non-objections</w:t>
      </w:r>
      <w:r w:rsidRPr="00246584">
        <w:rPr>
          <w:sz w:val="24"/>
          <w:szCs w:val="24"/>
        </w:rPr>
        <w:t xml:space="preserve"> and non-control determinations required under Applicable Banking Laws for </w:t>
      </w:r>
      <w:r>
        <w:rPr>
          <w:sz w:val="24"/>
          <w:szCs w:val="24"/>
        </w:rPr>
        <w:t>any</w:t>
      </w:r>
      <w:r w:rsidRPr="00246584">
        <w:rPr>
          <w:sz w:val="24"/>
          <w:szCs w:val="24"/>
        </w:rPr>
        <w:t xml:space="preserve"> proposed nomination or election of </w:t>
      </w:r>
      <w:r>
        <w:rPr>
          <w:sz w:val="24"/>
          <w:szCs w:val="24"/>
        </w:rPr>
        <w:t>a</w:t>
      </w:r>
      <w:r w:rsidRPr="00246584">
        <w:rPr>
          <w:sz w:val="24"/>
          <w:szCs w:val="24"/>
        </w:rPr>
        <w:t xml:space="preserve"> </w:t>
      </w:r>
      <w:r>
        <w:rPr>
          <w:sz w:val="24"/>
          <w:szCs w:val="24"/>
        </w:rPr>
        <w:t xml:space="preserve">director </w:t>
      </w:r>
      <w:r w:rsidRPr="00246584">
        <w:rPr>
          <w:sz w:val="24"/>
          <w:szCs w:val="24"/>
        </w:rPr>
        <w:t>nominee to the Board have been obtained</w:t>
      </w:r>
      <w:r>
        <w:rPr>
          <w:sz w:val="24"/>
          <w:szCs w:val="24"/>
        </w:rPr>
        <w:t>.</w:t>
      </w:r>
    </w:p>
    <w:p w14:paraId="08178CA5" w14:textId="77777777" w:rsidR="00B76476" w:rsidRPr="00986625" w:rsidRDefault="00F82EA3" w:rsidP="009D162D">
      <w:pPr>
        <w:pStyle w:val="ListParagraph"/>
        <w:numPr>
          <w:ilvl w:val="0"/>
          <w:numId w:val="1"/>
        </w:numPr>
        <w:tabs>
          <w:tab w:val="left" w:pos="1560"/>
        </w:tabs>
        <w:spacing w:after="240"/>
        <w:ind w:left="0" w:right="0" w:firstLine="720"/>
        <w:rPr>
          <w:sz w:val="24"/>
          <w:szCs w:val="24"/>
        </w:rPr>
      </w:pPr>
      <w:bookmarkStart w:id="1" w:name="2._Oversee_inquiries_into_the_background"/>
      <w:bookmarkEnd w:id="1"/>
      <w:r w:rsidRPr="00F878CB">
        <w:rPr>
          <w:sz w:val="24"/>
          <w:szCs w:val="24"/>
        </w:rPr>
        <w:t>Oversee inquiries into the backgrounds and qualifications of potential candidates for membership on the Board, including a review of the independence of candidates, consistent with criteria approved by the</w:t>
      </w:r>
      <w:r w:rsidRPr="00F878CB">
        <w:rPr>
          <w:spacing w:val="-6"/>
          <w:sz w:val="24"/>
          <w:szCs w:val="24"/>
        </w:rPr>
        <w:t xml:space="preserve"> </w:t>
      </w:r>
      <w:r w:rsidRPr="00F878CB">
        <w:rPr>
          <w:sz w:val="24"/>
          <w:szCs w:val="24"/>
        </w:rPr>
        <w:t>Board.</w:t>
      </w:r>
      <w:bookmarkStart w:id="2" w:name="3._Review_with_the_Board_on_an_annual_ba"/>
      <w:bookmarkEnd w:id="2"/>
    </w:p>
    <w:p w14:paraId="37CA9363" w14:textId="7DC452FF" w:rsidR="00B76476" w:rsidRPr="00684547" w:rsidRDefault="00407811" w:rsidP="009D162D">
      <w:pPr>
        <w:pStyle w:val="ListParagraph"/>
        <w:numPr>
          <w:ilvl w:val="0"/>
          <w:numId w:val="1"/>
        </w:numPr>
        <w:tabs>
          <w:tab w:val="left" w:pos="1560"/>
        </w:tabs>
        <w:spacing w:after="240"/>
        <w:ind w:left="0" w:right="0" w:firstLine="720"/>
        <w:rPr>
          <w:sz w:val="24"/>
          <w:szCs w:val="24"/>
        </w:rPr>
      </w:pPr>
      <w:r>
        <w:rPr>
          <w:sz w:val="24"/>
          <w:szCs w:val="24"/>
        </w:rPr>
        <w:t>Retain, t</w:t>
      </w:r>
      <w:r w:rsidR="00F82EA3" w:rsidRPr="00684547">
        <w:rPr>
          <w:sz w:val="24"/>
          <w:szCs w:val="24"/>
        </w:rPr>
        <w:t xml:space="preserve">o the extent it deems necessary or appropriate, </w:t>
      </w:r>
      <w:r w:rsidR="004E05C4">
        <w:rPr>
          <w:sz w:val="24"/>
          <w:szCs w:val="24"/>
        </w:rPr>
        <w:t>one or more</w:t>
      </w:r>
      <w:r w:rsidR="00F82EA3" w:rsidRPr="00684547">
        <w:rPr>
          <w:sz w:val="24"/>
          <w:szCs w:val="24"/>
        </w:rPr>
        <w:t xml:space="preserve"> search firm</w:t>
      </w:r>
      <w:r w:rsidR="004E05C4">
        <w:rPr>
          <w:sz w:val="24"/>
          <w:szCs w:val="24"/>
        </w:rPr>
        <w:t>s</w:t>
      </w:r>
      <w:r w:rsidR="002E7B8D">
        <w:rPr>
          <w:sz w:val="24"/>
          <w:szCs w:val="24"/>
        </w:rPr>
        <w:t>,</w:t>
      </w:r>
      <w:r w:rsidR="00F82EA3" w:rsidRPr="00684547">
        <w:rPr>
          <w:sz w:val="24"/>
          <w:szCs w:val="24"/>
        </w:rPr>
        <w:t xml:space="preserve"> </w:t>
      </w:r>
      <w:proofErr w:type="gramStart"/>
      <w:r w:rsidR="00F82EA3" w:rsidRPr="00684547">
        <w:rPr>
          <w:sz w:val="24"/>
          <w:szCs w:val="24"/>
        </w:rPr>
        <w:t>in order to</w:t>
      </w:r>
      <w:proofErr w:type="gramEnd"/>
      <w:r w:rsidR="00F82EA3" w:rsidRPr="00684547">
        <w:rPr>
          <w:sz w:val="24"/>
          <w:szCs w:val="24"/>
        </w:rPr>
        <w:t xml:space="preserve"> assist in identifying director candidates</w:t>
      </w:r>
      <w:r w:rsidR="002E7B8D">
        <w:rPr>
          <w:sz w:val="24"/>
          <w:szCs w:val="24"/>
        </w:rPr>
        <w:t>,</w:t>
      </w:r>
      <w:r w:rsidR="00F82EA3" w:rsidRPr="00684547">
        <w:rPr>
          <w:sz w:val="24"/>
          <w:szCs w:val="24"/>
        </w:rPr>
        <w:t xml:space="preserve"> </w:t>
      </w:r>
      <w:r>
        <w:rPr>
          <w:sz w:val="24"/>
          <w:szCs w:val="24"/>
        </w:rPr>
        <w:t>as well as any</w:t>
      </w:r>
      <w:r w:rsidRPr="00684547">
        <w:rPr>
          <w:sz w:val="24"/>
          <w:szCs w:val="24"/>
        </w:rPr>
        <w:t xml:space="preserve"> </w:t>
      </w:r>
      <w:r w:rsidR="00F82EA3" w:rsidRPr="00684547">
        <w:rPr>
          <w:sz w:val="24"/>
          <w:szCs w:val="24"/>
        </w:rPr>
        <w:t>legal, accounting or other advisors</w:t>
      </w:r>
      <w:r w:rsidR="00F82EA3">
        <w:rPr>
          <w:sz w:val="24"/>
          <w:szCs w:val="24"/>
        </w:rPr>
        <w:t>.</w:t>
      </w:r>
      <w:r w:rsidR="00F82EA3" w:rsidRPr="00684547">
        <w:rPr>
          <w:sz w:val="24"/>
          <w:szCs w:val="24"/>
        </w:rPr>
        <w:t xml:space="preserve"> </w:t>
      </w:r>
      <w:r w:rsidR="00F82EA3">
        <w:rPr>
          <w:sz w:val="24"/>
          <w:szCs w:val="24"/>
        </w:rPr>
        <w:t xml:space="preserve">The Committee </w:t>
      </w:r>
      <w:r w:rsidR="00F82EA3" w:rsidRPr="00684547">
        <w:rPr>
          <w:sz w:val="24"/>
          <w:szCs w:val="24"/>
        </w:rPr>
        <w:t xml:space="preserve">shall have the sole authority to approve the search </w:t>
      </w:r>
      <w:r w:rsidR="00F82EA3">
        <w:rPr>
          <w:sz w:val="24"/>
          <w:szCs w:val="24"/>
        </w:rPr>
        <w:t>firms</w:t>
      </w:r>
      <w:r w:rsidR="004E05C4">
        <w:rPr>
          <w:sz w:val="24"/>
          <w:szCs w:val="24"/>
        </w:rPr>
        <w:t>’</w:t>
      </w:r>
      <w:r w:rsidR="00F82EA3">
        <w:rPr>
          <w:sz w:val="24"/>
          <w:szCs w:val="24"/>
        </w:rPr>
        <w:t xml:space="preserve"> </w:t>
      </w:r>
      <w:r w:rsidR="00F82EA3" w:rsidRPr="00684547">
        <w:rPr>
          <w:sz w:val="24"/>
          <w:szCs w:val="24"/>
        </w:rPr>
        <w:t xml:space="preserve">and advisors’ fees and other retention terms, including the authority to limit the amount of fees </w:t>
      </w:r>
      <w:r w:rsidR="004E05C4">
        <w:rPr>
          <w:sz w:val="24"/>
          <w:szCs w:val="24"/>
        </w:rPr>
        <w:t>any such</w:t>
      </w:r>
      <w:r w:rsidR="00F82EA3" w:rsidRPr="00684547">
        <w:rPr>
          <w:sz w:val="24"/>
          <w:szCs w:val="24"/>
        </w:rPr>
        <w:t xml:space="preserve"> search firm or advisor may earn from other services provided to the </w:t>
      </w:r>
      <w:r w:rsidR="00F82EA3">
        <w:rPr>
          <w:sz w:val="24"/>
          <w:szCs w:val="24"/>
        </w:rPr>
        <w:t>Company</w:t>
      </w:r>
      <w:r w:rsidR="00F82EA3" w:rsidRPr="00684547">
        <w:rPr>
          <w:sz w:val="24"/>
          <w:szCs w:val="24"/>
        </w:rPr>
        <w:t xml:space="preserve">. The </w:t>
      </w:r>
      <w:r w:rsidR="00F82EA3">
        <w:rPr>
          <w:sz w:val="24"/>
          <w:szCs w:val="24"/>
        </w:rPr>
        <w:t>Company</w:t>
      </w:r>
      <w:r w:rsidR="00F82EA3" w:rsidRPr="00684547">
        <w:rPr>
          <w:sz w:val="24"/>
          <w:szCs w:val="24"/>
        </w:rPr>
        <w:t xml:space="preserve"> shall provide appropriate funding, as determined by the Committee, to allow the Committee to perform its functions, including for the fees and expenses of any search firm</w:t>
      </w:r>
      <w:r w:rsidR="004E05C4">
        <w:rPr>
          <w:sz w:val="24"/>
          <w:szCs w:val="24"/>
        </w:rPr>
        <w:t>s</w:t>
      </w:r>
      <w:r w:rsidR="00F82EA3" w:rsidRPr="00684547">
        <w:rPr>
          <w:sz w:val="24"/>
          <w:szCs w:val="24"/>
        </w:rPr>
        <w:t xml:space="preserve"> and outside advisors to the Committee</w:t>
      </w:r>
      <w:r w:rsidR="00F82EA3" w:rsidRPr="00F878CB">
        <w:rPr>
          <w:sz w:val="24"/>
          <w:szCs w:val="24"/>
        </w:rPr>
        <w:t>.</w:t>
      </w:r>
    </w:p>
    <w:p w14:paraId="1927B5C1" w14:textId="77777777" w:rsidR="00B76476" w:rsidRDefault="00F82EA3" w:rsidP="009D162D">
      <w:pPr>
        <w:pStyle w:val="ListParagraph"/>
        <w:numPr>
          <w:ilvl w:val="0"/>
          <w:numId w:val="1"/>
        </w:numPr>
        <w:tabs>
          <w:tab w:val="left" w:pos="1560"/>
        </w:tabs>
        <w:spacing w:after="240"/>
        <w:ind w:left="0" w:right="0" w:firstLine="720"/>
        <w:rPr>
          <w:bCs/>
          <w:sz w:val="24"/>
          <w:szCs w:val="24"/>
        </w:rPr>
      </w:pPr>
      <w:r>
        <w:rPr>
          <w:bCs/>
          <w:sz w:val="24"/>
          <w:szCs w:val="24"/>
        </w:rPr>
        <w:t>R</w:t>
      </w:r>
      <w:r w:rsidRPr="003F3D2D">
        <w:rPr>
          <w:bCs/>
          <w:sz w:val="24"/>
          <w:szCs w:val="24"/>
        </w:rPr>
        <w:t xml:space="preserve">eview the suitability for continued service as a director of each Board member when his or her term expires and, in accordance with the </w:t>
      </w:r>
      <w:r>
        <w:rPr>
          <w:bCs/>
          <w:sz w:val="24"/>
          <w:szCs w:val="24"/>
        </w:rPr>
        <w:t>Company’s c</w:t>
      </w:r>
      <w:r w:rsidRPr="003F3D2D">
        <w:rPr>
          <w:bCs/>
          <w:sz w:val="24"/>
          <w:szCs w:val="24"/>
        </w:rPr>
        <w:t xml:space="preserve">orporate </w:t>
      </w:r>
      <w:r>
        <w:rPr>
          <w:bCs/>
          <w:sz w:val="24"/>
          <w:szCs w:val="24"/>
        </w:rPr>
        <w:t>g</w:t>
      </w:r>
      <w:r w:rsidRPr="003F3D2D">
        <w:rPr>
          <w:bCs/>
          <w:sz w:val="24"/>
          <w:szCs w:val="24"/>
        </w:rPr>
        <w:t xml:space="preserve">overnance </w:t>
      </w:r>
      <w:r>
        <w:rPr>
          <w:bCs/>
          <w:sz w:val="24"/>
          <w:szCs w:val="24"/>
        </w:rPr>
        <w:t>g</w:t>
      </w:r>
      <w:r w:rsidRPr="003F3D2D">
        <w:rPr>
          <w:bCs/>
          <w:sz w:val="24"/>
          <w:szCs w:val="24"/>
        </w:rPr>
        <w:t>uidelines, when he or she has a material change in status, including, but not limited to, an employment change.</w:t>
      </w:r>
    </w:p>
    <w:p w14:paraId="42B5D203" w14:textId="0A2BE2E4" w:rsidR="00B76476" w:rsidRDefault="00F82EA3" w:rsidP="009D162D">
      <w:pPr>
        <w:pStyle w:val="ListParagraph"/>
        <w:numPr>
          <w:ilvl w:val="0"/>
          <w:numId w:val="1"/>
        </w:numPr>
        <w:tabs>
          <w:tab w:val="left" w:pos="1560"/>
        </w:tabs>
        <w:spacing w:after="240"/>
        <w:ind w:left="0" w:right="0" w:firstLine="720"/>
        <w:rPr>
          <w:bCs/>
          <w:sz w:val="24"/>
          <w:szCs w:val="24"/>
        </w:rPr>
      </w:pPr>
      <w:r>
        <w:rPr>
          <w:bCs/>
          <w:sz w:val="24"/>
          <w:szCs w:val="24"/>
        </w:rPr>
        <w:t xml:space="preserve">Recommend to the Board the nominees for election to the Board at annual meetings of stockholders </w:t>
      </w:r>
      <w:r>
        <w:rPr>
          <w:sz w:val="24"/>
          <w:szCs w:val="24"/>
          <w:lang w:bidi="ar-SA"/>
        </w:rPr>
        <w:t>or for appointment</w:t>
      </w:r>
      <w:r w:rsidR="00DE3147">
        <w:rPr>
          <w:sz w:val="24"/>
          <w:szCs w:val="24"/>
          <w:lang w:bidi="ar-SA"/>
        </w:rPr>
        <w:t>s</w:t>
      </w:r>
      <w:r>
        <w:rPr>
          <w:sz w:val="24"/>
          <w:szCs w:val="24"/>
          <w:lang w:bidi="ar-SA"/>
        </w:rPr>
        <w:t xml:space="preserve"> to fill vacancies</w:t>
      </w:r>
      <w:r>
        <w:rPr>
          <w:bCs/>
          <w:sz w:val="24"/>
          <w:szCs w:val="24"/>
        </w:rPr>
        <w:t>.</w:t>
      </w:r>
    </w:p>
    <w:p w14:paraId="308F575D" w14:textId="77777777" w:rsidR="00B76476" w:rsidRPr="001E2928" w:rsidRDefault="00F82EA3" w:rsidP="009D162D">
      <w:pPr>
        <w:tabs>
          <w:tab w:val="left" w:pos="1560"/>
        </w:tabs>
        <w:spacing w:after="240"/>
        <w:rPr>
          <w:i/>
          <w:sz w:val="24"/>
          <w:szCs w:val="24"/>
        </w:rPr>
      </w:pPr>
      <w:r w:rsidRPr="001E2928">
        <w:rPr>
          <w:i/>
          <w:sz w:val="24"/>
          <w:szCs w:val="24"/>
        </w:rPr>
        <w:t>Board Structure and Composition</w:t>
      </w:r>
    </w:p>
    <w:p w14:paraId="4643506C" w14:textId="77777777" w:rsidR="00B76476" w:rsidRPr="00FF5108" w:rsidRDefault="00F82EA3" w:rsidP="009D162D">
      <w:pPr>
        <w:pStyle w:val="ListParagraph"/>
        <w:numPr>
          <w:ilvl w:val="0"/>
          <w:numId w:val="1"/>
        </w:numPr>
        <w:tabs>
          <w:tab w:val="left" w:pos="1560"/>
        </w:tabs>
        <w:spacing w:after="240"/>
        <w:ind w:left="0" w:right="0" w:firstLine="720"/>
        <w:rPr>
          <w:sz w:val="24"/>
          <w:szCs w:val="24"/>
        </w:rPr>
      </w:pPr>
      <w:r w:rsidRPr="004B0D32">
        <w:rPr>
          <w:sz w:val="24"/>
          <w:szCs w:val="24"/>
        </w:rPr>
        <w:t>Review with the Board the qualifications and independence of the members of the Board and its various committees, as well as the composition and structure of the Board</w:t>
      </w:r>
      <w:r>
        <w:rPr>
          <w:sz w:val="24"/>
          <w:szCs w:val="24"/>
        </w:rPr>
        <w:t xml:space="preserve">, including ensuring that </w:t>
      </w:r>
      <w:r w:rsidRPr="00FF5108">
        <w:rPr>
          <w:sz w:val="24"/>
          <w:szCs w:val="24"/>
        </w:rPr>
        <w:t>e</w:t>
      </w:r>
      <w:r w:rsidRPr="00246584">
        <w:rPr>
          <w:sz w:val="24"/>
          <w:szCs w:val="24"/>
        </w:rPr>
        <w:t xml:space="preserve">ach Board member shall at all times meet all statutory and regulatory qualifications for a director of a publicly held bank holding company under Applicable Banking Laws, as well as all requirements of the </w:t>
      </w:r>
      <w:r>
        <w:rPr>
          <w:sz w:val="24"/>
          <w:szCs w:val="24"/>
        </w:rPr>
        <w:t>Company’s</w:t>
      </w:r>
      <w:r w:rsidRPr="00246584">
        <w:rPr>
          <w:sz w:val="24"/>
          <w:szCs w:val="24"/>
        </w:rPr>
        <w:t xml:space="preserve"> primary regulators in their supervisory capacity.</w:t>
      </w:r>
    </w:p>
    <w:p w14:paraId="5309667C" w14:textId="77777777" w:rsidR="00B76476" w:rsidRDefault="00F82EA3" w:rsidP="009D162D">
      <w:pPr>
        <w:pStyle w:val="ListParagraph"/>
        <w:numPr>
          <w:ilvl w:val="0"/>
          <w:numId w:val="1"/>
        </w:numPr>
        <w:tabs>
          <w:tab w:val="left" w:pos="1560"/>
        </w:tabs>
        <w:spacing w:after="240"/>
        <w:ind w:left="0" w:right="0" w:firstLine="720"/>
        <w:rPr>
          <w:sz w:val="24"/>
          <w:szCs w:val="24"/>
        </w:rPr>
      </w:pPr>
      <w:bookmarkStart w:id="3" w:name="4._Periodically_review_and_recommend_any"/>
      <w:bookmarkEnd w:id="3"/>
      <w:r>
        <w:rPr>
          <w:sz w:val="24"/>
          <w:szCs w:val="24"/>
        </w:rPr>
        <w:t>Monitor the functioning of the committees of the Board and p</w:t>
      </w:r>
      <w:r w:rsidRPr="00F878CB">
        <w:rPr>
          <w:sz w:val="24"/>
          <w:szCs w:val="24"/>
        </w:rPr>
        <w:t xml:space="preserve">eriodically review and recommend any adjustments to the structure and composition of the Board and Board committees. </w:t>
      </w:r>
    </w:p>
    <w:p w14:paraId="5D77584E" w14:textId="75A4FC66" w:rsidR="00B76476" w:rsidRPr="00F878CB" w:rsidRDefault="00F82EA3" w:rsidP="009D162D">
      <w:pPr>
        <w:pStyle w:val="ListParagraph"/>
        <w:numPr>
          <w:ilvl w:val="0"/>
          <w:numId w:val="1"/>
        </w:numPr>
        <w:tabs>
          <w:tab w:val="left" w:pos="1560"/>
        </w:tabs>
        <w:spacing w:after="240"/>
        <w:ind w:left="0" w:right="0" w:firstLine="720"/>
        <w:rPr>
          <w:sz w:val="24"/>
          <w:szCs w:val="24"/>
        </w:rPr>
      </w:pPr>
      <w:r w:rsidRPr="00F878CB">
        <w:rPr>
          <w:sz w:val="24"/>
          <w:szCs w:val="24"/>
        </w:rPr>
        <w:t>Identify, evaluate and annually</w:t>
      </w:r>
      <w:r w:rsidRPr="00F878CB">
        <w:rPr>
          <w:spacing w:val="-29"/>
          <w:sz w:val="24"/>
          <w:szCs w:val="24"/>
        </w:rPr>
        <w:t xml:space="preserve"> </w:t>
      </w:r>
      <w:r w:rsidRPr="00F878CB">
        <w:rPr>
          <w:sz w:val="24"/>
          <w:szCs w:val="24"/>
        </w:rPr>
        <w:t>recommend to the Board the chairmanship and membership of each committee of the</w:t>
      </w:r>
      <w:r w:rsidRPr="00F878CB">
        <w:rPr>
          <w:spacing w:val="-6"/>
          <w:sz w:val="24"/>
          <w:szCs w:val="24"/>
        </w:rPr>
        <w:t xml:space="preserve"> </w:t>
      </w:r>
      <w:r w:rsidRPr="00F878CB">
        <w:rPr>
          <w:sz w:val="24"/>
          <w:szCs w:val="24"/>
        </w:rPr>
        <w:t>Board.</w:t>
      </w:r>
    </w:p>
    <w:p w14:paraId="42E2D372" w14:textId="77777777" w:rsidR="00B76476" w:rsidRDefault="00F82EA3" w:rsidP="007F6FAD">
      <w:pPr>
        <w:pStyle w:val="ListParagraph"/>
        <w:keepNext/>
        <w:keepLines/>
        <w:numPr>
          <w:ilvl w:val="0"/>
          <w:numId w:val="1"/>
        </w:numPr>
        <w:tabs>
          <w:tab w:val="left" w:pos="1560"/>
        </w:tabs>
        <w:spacing w:after="240"/>
        <w:ind w:left="0" w:right="0" w:firstLine="720"/>
        <w:rPr>
          <w:sz w:val="24"/>
          <w:szCs w:val="24"/>
        </w:rPr>
      </w:pPr>
      <w:bookmarkStart w:id="4" w:name="5._Consider_the_Board’s_leadership_struc"/>
      <w:bookmarkEnd w:id="4"/>
      <w:r w:rsidRPr="00F878CB">
        <w:rPr>
          <w:sz w:val="24"/>
          <w:szCs w:val="24"/>
        </w:rPr>
        <w:lastRenderedPageBreak/>
        <w:t>Consider the Board’s leadership structure, including the separation of the Chairperson of the Board and Chief Executive Officer roles and/or appointment of a lead independent</w:t>
      </w:r>
      <w:r w:rsidRPr="00F878CB">
        <w:rPr>
          <w:spacing w:val="-14"/>
          <w:sz w:val="24"/>
          <w:szCs w:val="24"/>
        </w:rPr>
        <w:t xml:space="preserve"> </w:t>
      </w:r>
      <w:r w:rsidRPr="00F878CB">
        <w:rPr>
          <w:sz w:val="24"/>
          <w:szCs w:val="24"/>
        </w:rPr>
        <w:t>director</w:t>
      </w:r>
      <w:r w:rsidRPr="00F878CB">
        <w:rPr>
          <w:spacing w:val="-14"/>
          <w:sz w:val="24"/>
          <w:szCs w:val="24"/>
        </w:rPr>
        <w:t xml:space="preserve"> </w:t>
      </w:r>
      <w:r w:rsidRPr="00F878CB">
        <w:rPr>
          <w:sz w:val="24"/>
          <w:szCs w:val="24"/>
        </w:rPr>
        <w:t>of</w:t>
      </w:r>
      <w:r w:rsidRPr="00F878CB">
        <w:rPr>
          <w:spacing w:val="-14"/>
          <w:sz w:val="24"/>
          <w:szCs w:val="24"/>
        </w:rPr>
        <w:t xml:space="preserve"> </w:t>
      </w:r>
      <w:r w:rsidRPr="00F878CB">
        <w:rPr>
          <w:sz w:val="24"/>
          <w:szCs w:val="24"/>
        </w:rPr>
        <w:t>the</w:t>
      </w:r>
      <w:r w:rsidRPr="00F878CB">
        <w:rPr>
          <w:spacing w:val="-14"/>
          <w:sz w:val="24"/>
          <w:szCs w:val="24"/>
        </w:rPr>
        <w:t xml:space="preserve"> </w:t>
      </w:r>
      <w:r w:rsidRPr="00F878CB">
        <w:rPr>
          <w:sz w:val="24"/>
          <w:szCs w:val="24"/>
        </w:rPr>
        <w:t>Board,</w:t>
      </w:r>
      <w:r w:rsidRPr="00F878CB">
        <w:rPr>
          <w:spacing w:val="-14"/>
          <w:sz w:val="24"/>
          <w:szCs w:val="24"/>
        </w:rPr>
        <w:t xml:space="preserve"> </w:t>
      </w:r>
      <w:r w:rsidRPr="00F878CB">
        <w:rPr>
          <w:sz w:val="24"/>
          <w:szCs w:val="24"/>
        </w:rPr>
        <w:t>and</w:t>
      </w:r>
      <w:r w:rsidRPr="00F878CB">
        <w:rPr>
          <w:spacing w:val="-13"/>
          <w:sz w:val="24"/>
          <w:szCs w:val="24"/>
        </w:rPr>
        <w:t xml:space="preserve"> </w:t>
      </w:r>
      <w:r w:rsidRPr="00F878CB">
        <w:rPr>
          <w:sz w:val="24"/>
          <w:szCs w:val="24"/>
        </w:rPr>
        <w:t>make</w:t>
      </w:r>
      <w:r w:rsidRPr="00F878CB">
        <w:rPr>
          <w:spacing w:val="-14"/>
          <w:sz w:val="24"/>
          <w:szCs w:val="24"/>
        </w:rPr>
        <w:t xml:space="preserve"> </w:t>
      </w:r>
      <w:r w:rsidRPr="00F878CB">
        <w:rPr>
          <w:sz w:val="24"/>
          <w:szCs w:val="24"/>
        </w:rPr>
        <w:t>such</w:t>
      </w:r>
      <w:r w:rsidRPr="00F878CB">
        <w:rPr>
          <w:spacing w:val="-14"/>
          <w:sz w:val="24"/>
          <w:szCs w:val="24"/>
        </w:rPr>
        <w:t xml:space="preserve"> </w:t>
      </w:r>
      <w:r w:rsidRPr="00F878CB">
        <w:rPr>
          <w:sz w:val="24"/>
          <w:szCs w:val="24"/>
        </w:rPr>
        <w:t>recommendations</w:t>
      </w:r>
      <w:r w:rsidRPr="00F878CB">
        <w:rPr>
          <w:spacing w:val="-13"/>
          <w:sz w:val="24"/>
          <w:szCs w:val="24"/>
        </w:rPr>
        <w:t xml:space="preserve"> </w:t>
      </w:r>
      <w:r w:rsidRPr="00F878CB">
        <w:rPr>
          <w:sz w:val="24"/>
          <w:szCs w:val="24"/>
        </w:rPr>
        <w:t>to</w:t>
      </w:r>
      <w:r w:rsidRPr="00F878CB">
        <w:rPr>
          <w:spacing w:val="-13"/>
          <w:sz w:val="24"/>
          <w:szCs w:val="24"/>
        </w:rPr>
        <w:t xml:space="preserve"> </w:t>
      </w:r>
      <w:r w:rsidRPr="00F878CB">
        <w:rPr>
          <w:sz w:val="24"/>
          <w:szCs w:val="24"/>
        </w:rPr>
        <w:t>the</w:t>
      </w:r>
      <w:r w:rsidRPr="00F878CB">
        <w:rPr>
          <w:spacing w:val="-14"/>
          <w:sz w:val="24"/>
          <w:szCs w:val="24"/>
        </w:rPr>
        <w:t xml:space="preserve"> </w:t>
      </w:r>
      <w:r w:rsidRPr="00F878CB">
        <w:rPr>
          <w:sz w:val="24"/>
          <w:szCs w:val="24"/>
        </w:rPr>
        <w:t>Board</w:t>
      </w:r>
      <w:r w:rsidRPr="00F878CB">
        <w:rPr>
          <w:spacing w:val="-14"/>
          <w:sz w:val="24"/>
          <w:szCs w:val="24"/>
        </w:rPr>
        <w:t xml:space="preserve"> </w:t>
      </w:r>
      <w:r w:rsidRPr="00F878CB">
        <w:rPr>
          <w:sz w:val="24"/>
          <w:szCs w:val="24"/>
        </w:rPr>
        <w:t>as</w:t>
      </w:r>
      <w:r w:rsidRPr="00F878CB">
        <w:rPr>
          <w:spacing w:val="-13"/>
          <w:sz w:val="24"/>
          <w:szCs w:val="24"/>
        </w:rPr>
        <w:t xml:space="preserve"> </w:t>
      </w:r>
      <w:r w:rsidRPr="00F878CB">
        <w:rPr>
          <w:sz w:val="24"/>
          <w:szCs w:val="24"/>
        </w:rPr>
        <w:t>the</w:t>
      </w:r>
      <w:r w:rsidRPr="00F878CB">
        <w:rPr>
          <w:spacing w:val="-14"/>
          <w:sz w:val="24"/>
          <w:szCs w:val="24"/>
        </w:rPr>
        <w:t xml:space="preserve"> </w:t>
      </w:r>
      <w:r w:rsidRPr="00F878CB">
        <w:rPr>
          <w:sz w:val="24"/>
          <w:szCs w:val="24"/>
        </w:rPr>
        <w:t>Committee deems</w:t>
      </w:r>
      <w:r w:rsidRPr="00F878CB">
        <w:rPr>
          <w:spacing w:val="-1"/>
          <w:sz w:val="24"/>
          <w:szCs w:val="24"/>
        </w:rPr>
        <w:t xml:space="preserve"> </w:t>
      </w:r>
      <w:r w:rsidRPr="00F878CB">
        <w:rPr>
          <w:sz w:val="24"/>
          <w:szCs w:val="24"/>
        </w:rPr>
        <w:t>appropriate.</w:t>
      </w:r>
    </w:p>
    <w:p w14:paraId="4B55240C" w14:textId="77777777" w:rsidR="00B76476" w:rsidRPr="003723F7" w:rsidRDefault="00F82EA3" w:rsidP="009D162D">
      <w:pPr>
        <w:tabs>
          <w:tab w:val="left" w:pos="1560"/>
        </w:tabs>
        <w:spacing w:after="240"/>
        <w:rPr>
          <w:i/>
          <w:sz w:val="24"/>
          <w:szCs w:val="24"/>
        </w:rPr>
      </w:pPr>
      <w:r>
        <w:rPr>
          <w:i/>
          <w:sz w:val="24"/>
          <w:szCs w:val="24"/>
        </w:rPr>
        <w:t>Corporate Governance and Responsibility</w:t>
      </w:r>
    </w:p>
    <w:p w14:paraId="78DCCF2E" w14:textId="77777777" w:rsidR="00B76476" w:rsidRDefault="00F82EA3" w:rsidP="009D162D">
      <w:pPr>
        <w:pStyle w:val="ListParagraph"/>
        <w:numPr>
          <w:ilvl w:val="0"/>
          <w:numId w:val="1"/>
        </w:numPr>
        <w:tabs>
          <w:tab w:val="left" w:pos="1560"/>
        </w:tabs>
        <w:spacing w:after="240"/>
        <w:ind w:left="0" w:right="0" w:firstLine="720"/>
        <w:rPr>
          <w:sz w:val="24"/>
          <w:szCs w:val="24"/>
        </w:rPr>
      </w:pPr>
      <w:bookmarkStart w:id="5" w:name="6._Periodically_review_the_Company’s_Cod"/>
      <w:bookmarkEnd w:id="5"/>
      <w:r w:rsidRPr="00F878CB">
        <w:rPr>
          <w:sz w:val="24"/>
          <w:szCs w:val="24"/>
        </w:rPr>
        <w:t>Periodically</w:t>
      </w:r>
      <w:r w:rsidRPr="00F878CB">
        <w:rPr>
          <w:spacing w:val="-16"/>
          <w:sz w:val="24"/>
          <w:szCs w:val="24"/>
        </w:rPr>
        <w:t xml:space="preserve"> </w:t>
      </w:r>
      <w:r w:rsidRPr="00F878CB">
        <w:rPr>
          <w:sz w:val="24"/>
          <w:szCs w:val="24"/>
        </w:rPr>
        <w:t>review</w:t>
      </w:r>
      <w:r w:rsidRPr="00F878CB">
        <w:rPr>
          <w:spacing w:val="-12"/>
          <w:sz w:val="24"/>
          <w:szCs w:val="24"/>
        </w:rPr>
        <w:t xml:space="preserve"> </w:t>
      </w:r>
      <w:r w:rsidRPr="00F878CB">
        <w:rPr>
          <w:sz w:val="24"/>
          <w:szCs w:val="24"/>
        </w:rPr>
        <w:t>the</w:t>
      </w:r>
      <w:r w:rsidRPr="00F878CB">
        <w:rPr>
          <w:spacing w:val="-12"/>
          <w:sz w:val="24"/>
          <w:szCs w:val="24"/>
        </w:rPr>
        <w:t xml:space="preserve"> </w:t>
      </w:r>
      <w:r w:rsidRPr="00F878CB">
        <w:rPr>
          <w:sz w:val="24"/>
          <w:szCs w:val="24"/>
        </w:rPr>
        <w:t>Company’s</w:t>
      </w:r>
      <w:r w:rsidRPr="00F878CB">
        <w:rPr>
          <w:spacing w:val="-11"/>
          <w:sz w:val="24"/>
          <w:szCs w:val="24"/>
        </w:rPr>
        <w:t xml:space="preserve"> </w:t>
      </w:r>
      <w:r w:rsidRPr="00F878CB">
        <w:rPr>
          <w:sz w:val="24"/>
          <w:szCs w:val="24"/>
        </w:rPr>
        <w:t>Code</w:t>
      </w:r>
      <w:r w:rsidRPr="00F878CB">
        <w:rPr>
          <w:spacing w:val="-12"/>
          <w:sz w:val="24"/>
          <w:szCs w:val="24"/>
        </w:rPr>
        <w:t xml:space="preserve"> </w:t>
      </w:r>
      <w:r w:rsidRPr="00F878CB">
        <w:rPr>
          <w:sz w:val="24"/>
          <w:szCs w:val="24"/>
        </w:rPr>
        <w:t>of</w:t>
      </w:r>
      <w:r w:rsidRPr="00F878CB">
        <w:rPr>
          <w:spacing w:val="-12"/>
          <w:sz w:val="24"/>
          <w:szCs w:val="24"/>
        </w:rPr>
        <w:t xml:space="preserve"> </w:t>
      </w:r>
      <w:r>
        <w:rPr>
          <w:spacing w:val="-12"/>
          <w:sz w:val="24"/>
          <w:szCs w:val="24"/>
        </w:rPr>
        <w:t xml:space="preserve">Business </w:t>
      </w:r>
      <w:r w:rsidRPr="00F878CB">
        <w:rPr>
          <w:sz w:val="24"/>
          <w:szCs w:val="24"/>
        </w:rPr>
        <w:t>Conduct</w:t>
      </w:r>
      <w:r w:rsidRPr="00F878CB">
        <w:rPr>
          <w:spacing w:val="-11"/>
          <w:sz w:val="24"/>
          <w:szCs w:val="24"/>
        </w:rPr>
        <w:t xml:space="preserve"> </w:t>
      </w:r>
      <w:r w:rsidRPr="00F878CB">
        <w:rPr>
          <w:sz w:val="24"/>
          <w:szCs w:val="24"/>
        </w:rPr>
        <w:t>and</w:t>
      </w:r>
      <w:r w:rsidRPr="00F878CB">
        <w:rPr>
          <w:spacing w:val="-11"/>
          <w:sz w:val="24"/>
          <w:szCs w:val="24"/>
        </w:rPr>
        <w:t xml:space="preserve"> </w:t>
      </w:r>
      <w:r w:rsidRPr="00F878CB">
        <w:rPr>
          <w:sz w:val="24"/>
          <w:szCs w:val="24"/>
        </w:rPr>
        <w:t>Ethics</w:t>
      </w:r>
      <w:r w:rsidRPr="00F878CB">
        <w:rPr>
          <w:spacing w:val="-11"/>
          <w:sz w:val="24"/>
          <w:szCs w:val="24"/>
        </w:rPr>
        <w:t xml:space="preserve"> </w:t>
      </w:r>
      <w:r w:rsidRPr="00F878CB">
        <w:rPr>
          <w:sz w:val="24"/>
          <w:szCs w:val="24"/>
        </w:rPr>
        <w:t>and</w:t>
      </w:r>
      <w:r w:rsidRPr="00F878CB">
        <w:rPr>
          <w:spacing w:val="-11"/>
          <w:sz w:val="24"/>
          <w:szCs w:val="24"/>
        </w:rPr>
        <w:t xml:space="preserve"> </w:t>
      </w:r>
      <w:r w:rsidRPr="00F878CB">
        <w:rPr>
          <w:sz w:val="24"/>
          <w:szCs w:val="24"/>
        </w:rPr>
        <w:t xml:space="preserve">other policies applicable to the Company, including </w:t>
      </w:r>
      <w:proofErr w:type="gramStart"/>
      <w:r w:rsidRPr="00F878CB">
        <w:rPr>
          <w:sz w:val="24"/>
          <w:szCs w:val="24"/>
        </w:rPr>
        <w:t>all of</w:t>
      </w:r>
      <w:proofErr w:type="gramEnd"/>
      <w:r w:rsidRPr="00F878CB">
        <w:rPr>
          <w:sz w:val="24"/>
          <w:szCs w:val="24"/>
        </w:rPr>
        <w:t xml:space="preserve"> its directors, officers and employees, and oversee the establishment of procedures for the prompt reporting of violations of the </w:t>
      </w:r>
      <w:r>
        <w:rPr>
          <w:sz w:val="24"/>
          <w:szCs w:val="24"/>
        </w:rPr>
        <w:t xml:space="preserve">Company’s </w:t>
      </w:r>
      <w:r w:rsidRPr="00F878CB">
        <w:rPr>
          <w:sz w:val="24"/>
          <w:szCs w:val="24"/>
        </w:rPr>
        <w:t>Code</w:t>
      </w:r>
      <w:r>
        <w:rPr>
          <w:sz w:val="24"/>
          <w:szCs w:val="24"/>
        </w:rPr>
        <w:t xml:space="preserve"> of Business Conduct and Ethics</w:t>
      </w:r>
      <w:r w:rsidRPr="00F878CB">
        <w:rPr>
          <w:sz w:val="24"/>
          <w:szCs w:val="24"/>
        </w:rPr>
        <w:t>, and recommend any proposed changes for approval by the</w:t>
      </w:r>
      <w:r w:rsidRPr="00F878CB">
        <w:rPr>
          <w:spacing w:val="-9"/>
          <w:sz w:val="24"/>
          <w:szCs w:val="24"/>
        </w:rPr>
        <w:t xml:space="preserve"> </w:t>
      </w:r>
      <w:r w:rsidRPr="00F878CB">
        <w:rPr>
          <w:sz w:val="24"/>
          <w:szCs w:val="24"/>
        </w:rPr>
        <w:t>Board.</w:t>
      </w:r>
    </w:p>
    <w:p w14:paraId="3F3CCBB9" w14:textId="77777777" w:rsidR="00B76476" w:rsidRPr="00807FE9" w:rsidRDefault="00F82EA3" w:rsidP="009D162D">
      <w:pPr>
        <w:pStyle w:val="ListParagraph"/>
        <w:numPr>
          <w:ilvl w:val="0"/>
          <w:numId w:val="1"/>
        </w:numPr>
        <w:tabs>
          <w:tab w:val="left" w:pos="1560"/>
        </w:tabs>
        <w:spacing w:after="240"/>
        <w:ind w:left="0" w:right="0" w:firstLine="720"/>
        <w:rPr>
          <w:sz w:val="24"/>
          <w:szCs w:val="24"/>
        </w:rPr>
      </w:pPr>
      <w:r w:rsidRPr="00F878CB">
        <w:rPr>
          <w:sz w:val="24"/>
          <w:szCs w:val="24"/>
        </w:rPr>
        <w:t>Periodically review with the Chief Executive Officer and the Chairperson of the Board or lead independent director of the Board the succession plans for senior management positions,</w:t>
      </w:r>
      <w:r w:rsidRPr="00F878CB">
        <w:rPr>
          <w:spacing w:val="-9"/>
          <w:sz w:val="24"/>
          <w:szCs w:val="24"/>
        </w:rPr>
        <w:t xml:space="preserve"> </w:t>
      </w:r>
      <w:r w:rsidRPr="00F878CB">
        <w:rPr>
          <w:sz w:val="24"/>
          <w:szCs w:val="24"/>
        </w:rPr>
        <w:t>reporting</w:t>
      </w:r>
      <w:r w:rsidRPr="00F878CB">
        <w:rPr>
          <w:spacing w:val="-9"/>
          <w:sz w:val="24"/>
          <w:szCs w:val="24"/>
        </w:rPr>
        <w:t xml:space="preserve"> </w:t>
      </w:r>
      <w:r w:rsidRPr="00F878CB">
        <w:rPr>
          <w:sz w:val="24"/>
          <w:szCs w:val="24"/>
        </w:rPr>
        <w:t>its</w:t>
      </w:r>
      <w:r w:rsidRPr="00F878CB">
        <w:rPr>
          <w:spacing w:val="-8"/>
          <w:sz w:val="24"/>
          <w:szCs w:val="24"/>
        </w:rPr>
        <w:t xml:space="preserve"> </w:t>
      </w:r>
      <w:r w:rsidRPr="00F878CB">
        <w:rPr>
          <w:sz w:val="24"/>
          <w:szCs w:val="24"/>
        </w:rPr>
        <w:t>findings</w:t>
      </w:r>
      <w:r w:rsidRPr="00F878CB">
        <w:rPr>
          <w:spacing w:val="-6"/>
          <w:sz w:val="24"/>
          <w:szCs w:val="24"/>
        </w:rPr>
        <w:t xml:space="preserve"> </w:t>
      </w:r>
      <w:r w:rsidRPr="00F878CB">
        <w:rPr>
          <w:sz w:val="24"/>
          <w:szCs w:val="24"/>
        </w:rPr>
        <w:t>and</w:t>
      </w:r>
      <w:r w:rsidRPr="00F878CB">
        <w:rPr>
          <w:spacing w:val="-9"/>
          <w:sz w:val="24"/>
          <w:szCs w:val="24"/>
        </w:rPr>
        <w:t xml:space="preserve"> </w:t>
      </w:r>
      <w:r w:rsidRPr="00F878CB">
        <w:rPr>
          <w:sz w:val="24"/>
          <w:szCs w:val="24"/>
        </w:rPr>
        <w:t>recommendations</w:t>
      </w:r>
      <w:r w:rsidRPr="00F878CB">
        <w:rPr>
          <w:spacing w:val="-8"/>
          <w:sz w:val="24"/>
          <w:szCs w:val="24"/>
        </w:rPr>
        <w:t xml:space="preserve"> </w:t>
      </w:r>
      <w:r w:rsidRPr="00F878CB">
        <w:rPr>
          <w:sz w:val="24"/>
          <w:szCs w:val="24"/>
        </w:rPr>
        <w:t>to</w:t>
      </w:r>
      <w:r w:rsidRPr="00F878CB">
        <w:rPr>
          <w:spacing w:val="-9"/>
          <w:sz w:val="24"/>
          <w:szCs w:val="24"/>
        </w:rPr>
        <w:t xml:space="preserve"> </w:t>
      </w:r>
      <w:r w:rsidRPr="00F878CB">
        <w:rPr>
          <w:sz w:val="24"/>
          <w:szCs w:val="24"/>
        </w:rPr>
        <w:t>the</w:t>
      </w:r>
      <w:r w:rsidRPr="00F878CB">
        <w:rPr>
          <w:spacing w:val="-7"/>
          <w:sz w:val="24"/>
          <w:szCs w:val="24"/>
        </w:rPr>
        <w:t xml:space="preserve"> </w:t>
      </w:r>
      <w:r w:rsidRPr="00F878CB">
        <w:rPr>
          <w:sz w:val="24"/>
          <w:szCs w:val="24"/>
        </w:rPr>
        <w:t>Board.</w:t>
      </w:r>
      <w:r w:rsidRPr="00F878CB">
        <w:rPr>
          <w:spacing w:val="50"/>
          <w:sz w:val="24"/>
          <w:szCs w:val="24"/>
        </w:rPr>
        <w:t xml:space="preserve"> </w:t>
      </w:r>
      <w:r w:rsidRPr="00F878CB">
        <w:rPr>
          <w:sz w:val="24"/>
          <w:szCs w:val="24"/>
        </w:rPr>
        <w:t>If</w:t>
      </w:r>
      <w:r w:rsidRPr="00F878CB">
        <w:rPr>
          <w:spacing w:val="-7"/>
          <w:sz w:val="24"/>
          <w:szCs w:val="24"/>
        </w:rPr>
        <w:t xml:space="preserve"> </w:t>
      </w:r>
      <w:r w:rsidRPr="00F878CB">
        <w:rPr>
          <w:sz w:val="24"/>
          <w:szCs w:val="24"/>
        </w:rPr>
        <w:t>requested</w:t>
      </w:r>
      <w:r w:rsidRPr="00F878CB">
        <w:rPr>
          <w:spacing w:val="-9"/>
          <w:sz w:val="24"/>
          <w:szCs w:val="24"/>
        </w:rPr>
        <w:t xml:space="preserve"> </w:t>
      </w:r>
      <w:r w:rsidRPr="00F878CB">
        <w:rPr>
          <w:sz w:val="24"/>
          <w:szCs w:val="24"/>
        </w:rPr>
        <w:t>by</w:t>
      </w:r>
      <w:r w:rsidRPr="00F878CB">
        <w:rPr>
          <w:spacing w:val="-13"/>
          <w:sz w:val="24"/>
          <w:szCs w:val="24"/>
        </w:rPr>
        <w:t xml:space="preserve"> </w:t>
      </w:r>
      <w:r w:rsidRPr="00F878CB">
        <w:rPr>
          <w:sz w:val="24"/>
          <w:szCs w:val="24"/>
        </w:rPr>
        <w:t>the</w:t>
      </w:r>
      <w:r w:rsidRPr="00F878CB">
        <w:rPr>
          <w:spacing w:val="-7"/>
          <w:sz w:val="24"/>
          <w:szCs w:val="24"/>
        </w:rPr>
        <w:t xml:space="preserve"> </w:t>
      </w:r>
      <w:r w:rsidRPr="00F878CB">
        <w:rPr>
          <w:sz w:val="24"/>
          <w:szCs w:val="24"/>
        </w:rPr>
        <w:t>Board,</w:t>
      </w:r>
      <w:r w:rsidRPr="00F878CB">
        <w:rPr>
          <w:spacing w:val="-6"/>
          <w:sz w:val="24"/>
          <w:szCs w:val="24"/>
        </w:rPr>
        <w:t xml:space="preserve"> </w:t>
      </w:r>
      <w:r w:rsidRPr="00F878CB">
        <w:rPr>
          <w:sz w:val="24"/>
          <w:szCs w:val="24"/>
        </w:rPr>
        <w:t>the Committee will evaluate potential successors to executive officer positions and review strategies to accelerate the readiness of candidates identified for these positions, including an overall assessment</w:t>
      </w:r>
      <w:r w:rsidRPr="00F878CB">
        <w:rPr>
          <w:spacing w:val="-9"/>
          <w:sz w:val="24"/>
          <w:szCs w:val="24"/>
        </w:rPr>
        <w:t xml:space="preserve"> </w:t>
      </w:r>
      <w:r w:rsidRPr="00F878CB">
        <w:rPr>
          <w:sz w:val="24"/>
          <w:szCs w:val="24"/>
        </w:rPr>
        <w:t>of</w:t>
      </w:r>
      <w:r w:rsidRPr="00F878CB">
        <w:rPr>
          <w:spacing w:val="-10"/>
          <w:sz w:val="24"/>
          <w:szCs w:val="24"/>
        </w:rPr>
        <w:t xml:space="preserve"> </w:t>
      </w:r>
      <w:r w:rsidRPr="00F878CB">
        <w:rPr>
          <w:sz w:val="24"/>
          <w:szCs w:val="24"/>
        </w:rPr>
        <w:t>executive</w:t>
      </w:r>
      <w:r w:rsidRPr="00F878CB">
        <w:rPr>
          <w:spacing w:val="-11"/>
          <w:sz w:val="24"/>
          <w:szCs w:val="24"/>
        </w:rPr>
        <w:t xml:space="preserve"> </w:t>
      </w:r>
      <w:r w:rsidRPr="00F878CB">
        <w:rPr>
          <w:sz w:val="24"/>
          <w:szCs w:val="24"/>
        </w:rPr>
        <w:t>talent.</w:t>
      </w:r>
      <w:r w:rsidRPr="00F878CB">
        <w:rPr>
          <w:spacing w:val="42"/>
          <w:sz w:val="24"/>
          <w:szCs w:val="24"/>
        </w:rPr>
        <w:t xml:space="preserve"> </w:t>
      </w:r>
      <w:r w:rsidRPr="00F878CB">
        <w:rPr>
          <w:sz w:val="24"/>
          <w:szCs w:val="24"/>
        </w:rPr>
        <w:t>The</w:t>
      </w:r>
      <w:r w:rsidRPr="00F878CB">
        <w:rPr>
          <w:spacing w:val="-11"/>
          <w:sz w:val="24"/>
          <w:szCs w:val="24"/>
        </w:rPr>
        <w:t xml:space="preserve"> </w:t>
      </w:r>
      <w:r w:rsidRPr="00F878CB">
        <w:rPr>
          <w:sz w:val="24"/>
          <w:szCs w:val="24"/>
        </w:rPr>
        <w:t>Committee</w:t>
      </w:r>
      <w:r w:rsidRPr="00F878CB">
        <w:rPr>
          <w:spacing w:val="-11"/>
          <w:sz w:val="24"/>
          <w:szCs w:val="24"/>
        </w:rPr>
        <w:t xml:space="preserve"> </w:t>
      </w:r>
      <w:r w:rsidRPr="00F878CB">
        <w:rPr>
          <w:sz w:val="24"/>
          <w:szCs w:val="24"/>
        </w:rPr>
        <w:t>will</w:t>
      </w:r>
      <w:r w:rsidRPr="00F878CB">
        <w:rPr>
          <w:spacing w:val="-8"/>
          <w:sz w:val="24"/>
          <w:szCs w:val="24"/>
        </w:rPr>
        <w:t xml:space="preserve"> </w:t>
      </w:r>
      <w:r w:rsidRPr="00F878CB">
        <w:rPr>
          <w:sz w:val="24"/>
          <w:szCs w:val="24"/>
        </w:rPr>
        <w:t>also</w:t>
      </w:r>
      <w:r w:rsidRPr="00F878CB">
        <w:rPr>
          <w:spacing w:val="-10"/>
          <w:sz w:val="24"/>
          <w:szCs w:val="24"/>
        </w:rPr>
        <w:t xml:space="preserve"> </w:t>
      </w:r>
      <w:r w:rsidRPr="00F878CB">
        <w:rPr>
          <w:sz w:val="24"/>
          <w:szCs w:val="24"/>
        </w:rPr>
        <w:t>review</w:t>
      </w:r>
      <w:r w:rsidRPr="00F878CB">
        <w:rPr>
          <w:spacing w:val="-10"/>
          <w:sz w:val="24"/>
          <w:szCs w:val="24"/>
        </w:rPr>
        <w:t xml:space="preserve"> </w:t>
      </w:r>
      <w:r w:rsidRPr="00F878CB">
        <w:rPr>
          <w:sz w:val="24"/>
          <w:szCs w:val="24"/>
        </w:rPr>
        <w:t>other</w:t>
      </w:r>
      <w:r w:rsidRPr="00F878CB">
        <w:rPr>
          <w:spacing w:val="-9"/>
          <w:sz w:val="24"/>
          <w:szCs w:val="24"/>
        </w:rPr>
        <w:t xml:space="preserve"> </w:t>
      </w:r>
      <w:r w:rsidRPr="00F878CB">
        <w:rPr>
          <w:sz w:val="24"/>
          <w:szCs w:val="24"/>
        </w:rPr>
        <w:t>leadership</w:t>
      </w:r>
      <w:r w:rsidRPr="00F878CB">
        <w:rPr>
          <w:spacing w:val="-10"/>
          <w:sz w:val="24"/>
          <w:szCs w:val="24"/>
        </w:rPr>
        <w:t xml:space="preserve"> </w:t>
      </w:r>
      <w:r w:rsidRPr="00F878CB">
        <w:rPr>
          <w:sz w:val="24"/>
          <w:szCs w:val="24"/>
        </w:rPr>
        <w:t>and</w:t>
      </w:r>
      <w:r w:rsidRPr="00F878CB">
        <w:rPr>
          <w:spacing w:val="-10"/>
          <w:sz w:val="24"/>
          <w:szCs w:val="24"/>
        </w:rPr>
        <w:t xml:space="preserve"> </w:t>
      </w:r>
      <w:r w:rsidRPr="00F878CB">
        <w:rPr>
          <w:sz w:val="24"/>
          <w:szCs w:val="24"/>
        </w:rPr>
        <w:t xml:space="preserve">management processes </w:t>
      </w:r>
      <w:proofErr w:type="gramStart"/>
      <w:r w:rsidRPr="00F878CB">
        <w:rPr>
          <w:sz w:val="24"/>
          <w:szCs w:val="24"/>
        </w:rPr>
        <w:t>upon request</w:t>
      </w:r>
      <w:proofErr w:type="gramEnd"/>
      <w:r w:rsidRPr="00F878CB">
        <w:rPr>
          <w:sz w:val="24"/>
          <w:szCs w:val="24"/>
        </w:rPr>
        <w:t xml:space="preserve"> of the</w:t>
      </w:r>
      <w:r w:rsidRPr="00F878CB">
        <w:rPr>
          <w:spacing w:val="-1"/>
          <w:sz w:val="24"/>
          <w:szCs w:val="24"/>
        </w:rPr>
        <w:t xml:space="preserve"> </w:t>
      </w:r>
      <w:r w:rsidRPr="00F878CB">
        <w:rPr>
          <w:sz w:val="24"/>
          <w:szCs w:val="24"/>
        </w:rPr>
        <w:t>Board.</w:t>
      </w:r>
    </w:p>
    <w:p w14:paraId="7AE81729" w14:textId="77777777" w:rsidR="00B76476" w:rsidRDefault="00F82EA3" w:rsidP="009D162D">
      <w:pPr>
        <w:pStyle w:val="ListParagraph"/>
        <w:numPr>
          <w:ilvl w:val="0"/>
          <w:numId w:val="1"/>
        </w:numPr>
        <w:tabs>
          <w:tab w:val="left" w:pos="1560"/>
        </w:tabs>
        <w:spacing w:after="240"/>
        <w:ind w:left="0" w:right="0" w:firstLine="720"/>
        <w:rPr>
          <w:sz w:val="24"/>
          <w:szCs w:val="24"/>
        </w:rPr>
      </w:pPr>
      <w:bookmarkStart w:id="6" w:name="7._Develop_and_recommend_to_the_Board_a_"/>
      <w:bookmarkEnd w:id="6"/>
      <w:r w:rsidRPr="00F878CB">
        <w:rPr>
          <w:sz w:val="24"/>
          <w:szCs w:val="24"/>
        </w:rPr>
        <w:t>Develop</w:t>
      </w:r>
      <w:r w:rsidRPr="00F878CB">
        <w:rPr>
          <w:spacing w:val="-10"/>
          <w:sz w:val="24"/>
          <w:szCs w:val="24"/>
        </w:rPr>
        <w:t xml:space="preserve"> </w:t>
      </w:r>
      <w:r w:rsidRPr="00F878CB">
        <w:rPr>
          <w:sz w:val="24"/>
          <w:szCs w:val="24"/>
        </w:rPr>
        <w:t>and</w:t>
      </w:r>
      <w:r w:rsidRPr="00F878CB">
        <w:rPr>
          <w:spacing w:val="-10"/>
          <w:sz w:val="24"/>
          <w:szCs w:val="24"/>
        </w:rPr>
        <w:t xml:space="preserve"> </w:t>
      </w:r>
      <w:r w:rsidRPr="00F878CB">
        <w:rPr>
          <w:sz w:val="24"/>
          <w:szCs w:val="24"/>
        </w:rPr>
        <w:t>recommend</w:t>
      </w:r>
      <w:r w:rsidRPr="00F878CB">
        <w:rPr>
          <w:spacing w:val="-9"/>
          <w:sz w:val="24"/>
          <w:szCs w:val="24"/>
        </w:rPr>
        <w:t xml:space="preserve"> </w:t>
      </w:r>
      <w:r w:rsidRPr="00F878CB">
        <w:rPr>
          <w:sz w:val="24"/>
          <w:szCs w:val="24"/>
        </w:rPr>
        <w:t>to</w:t>
      </w:r>
      <w:r w:rsidRPr="00F878CB">
        <w:rPr>
          <w:spacing w:val="-10"/>
          <w:sz w:val="24"/>
          <w:szCs w:val="24"/>
        </w:rPr>
        <w:t xml:space="preserve"> </w:t>
      </w:r>
      <w:r w:rsidRPr="00F878CB">
        <w:rPr>
          <w:sz w:val="24"/>
          <w:szCs w:val="24"/>
        </w:rPr>
        <w:t>the</w:t>
      </w:r>
      <w:r w:rsidRPr="00F878CB">
        <w:rPr>
          <w:spacing w:val="-11"/>
          <w:sz w:val="24"/>
          <w:szCs w:val="24"/>
        </w:rPr>
        <w:t xml:space="preserve"> </w:t>
      </w:r>
      <w:r w:rsidRPr="00F878CB">
        <w:rPr>
          <w:sz w:val="24"/>
          <w:szCs w:val="24"/>
        </w:rPr>
        <w:t>Board</w:t>
      </w:r>
      <w:r w:rsidRPr="00F878CB">
        <w:rPr>
          <w:spacing w:val="-9"/>
          <w:sz w:val="24"/>
          <w:szCs w:val="24"/>
        </w:rPr>
        <w:t xml:space="preserve"> </w:t>
      </w:r>
      <w:r w:rsidRPr="00F878CB">
        <w:rPr>
          <w:sz w:val="24"/>
          <w:szCs w:val="24"/>
        </w:rPr>
        <w:t>a</w:t>
      </w:r>
      <w:r w:rsidRPr="00F878CB">
        <w:rPr>
          <w:spacing w:val="-11"/>
          <w:sz w:val="24"/>
          <w:szCs w:val="24"/>
        </w:rPr>
        <w:t xml:space="preserve"> </w:t>
      </w:r>
      <w:r w:rsidRPr="00F878CB">
        <w:rPr>
          <w:sz w:val="24"/>
          <w:szCs w:val="24"/>
        </w:rPr>
        <w:t>set</w:t>
      </w:r>
      <w:r w:rsidRPr="00F878CB">
        <w:rPr>
          <w:spacing w:val="-8"/>
          <w:sz w:val="24"/>
          <w:szCs w:val="24"/>
        </w:rPr>
        <w:t xml:space="preserve"> </w:t>
      </w:r>
      <w:r w:rsidRPr="00F878CB">
        <w:rPr>
          <w:sz w:val="24"/>
          <w:szCs w:val="24"/>
        </w:rPr>
        <w:t>of</w:t>
      </w:r>
      <w:r w:rsidRPr="00F878CB">
        <w:rPr>
          <w:spacing w:val="-10"/>
          <w:sz w:val="24"/>
          <w:szCs w:val="24"/>
        </w:rPr>
        <w:t xml:space="preserve"> </w:t>
      </w:r>
      <w:r w:rsidRPr="00F878CB">
        <w:rPr>
          <w:sz w:val="24"/>
          <w:szCs w:val="24"/>
        </w:rPr>
        <w:t>corporate</w:t>
      </w:r>
      <w:r w:rsidRPr="00F878CB">
        <w:rPr>
          <w:spacing w:val="-8"/>
          <w:sz w:val="24"/>
          <w:szCs w:val="24"/>
        </w:rPr>
        <w:t xml:space="preserve"> </w:t>
      </w:r>
      <w:r w:rsidRPr="00F878CB">
        <w:rPr>
          <w:sz w:val="24"/>
          <w:szCs w:val="24"/>
        </w:rPr>
        <w:t>governance</w:t>
      </w:r>
      <w:r w:rsidRPr="00F878CB">
        <w:rPr>
          <w:spacing w:val="-10"/>
          <w:sz w:val="24"/>
          <w:szCs w:val="24"/>
        </w:rPr>
        <w:t xml:space="preserve"> </w:t>
      </w:r>
      <w:proofErr w:type="gramStart"/>
      <w:r>
        <w:rPr>
          <w:sz w:val="24"/>
          <w:szCs w:val="24"/>
        </w:rPr>
        <w:t>guidelines</w:t>
      </w:r>
      <w:r w:rsidRPr="00F878CB">
        <w:rPr>
          <w:sz w:val="24"/>
          <w:szCs w:val="24"/>
        </w:rPr>
        <w:t>,</w:t>
      </w:r>
      <w:r w:rsidRPr="00F878CB">
        <w:rPr>
          <w:spacing w:val="-10"/>
          <w:sz w:val="24"/>
          <w:szCs w:val="24"/>
        </w:rPr>
        <w:t xml:space="preserve"> </w:t>
      </w:r>
      <w:r w:rsidRPr="00F878CB">
        <w:rPr>
          <w:sz w:val="24"/>
          <w:szCs w:val="24"/>
        </w:rPr>
        <w:t>and</w:t>
      </w:r>
      <w:proofErr w:type="gramEnd"/>
      <w:r w:rsidRPr="00F878CB">
        <w:rPr>
          <w:sz w:val="24"/>
          <w:szCs w:val="24"/>
        </w:rPr>
        <w:t xml:space="preserve"> per</w:t>
      </w:r>
      <w:r>
        <w:rPr>
          <w:sz w:val="24"/>
          <w:szCs w:val="24"/>
        </w:rPr>
        <w:t>iodically review such guidelines</w:t>
      </w:r>
      <w:r w:rsidRPr="00F878CB">
        <w:rPr>
          <w:sz w:val="24"/>
          <w:szCs w:val="24"/>
        </w:rPr>
        <w:t xml:space="preserve"> and recommend any proposed changes for approval by the Board.</w:t>
      </w:r>
    </w:p>
    <w:p w14:paraId="482B8E1C" w14:textId="77777777" w:rsidR="00B76476" w:rsidRDefault="00F82EA3" w:rsidP="009D162D">
      <w:pPr>
        <w:pStyle w:val="ListParagraph"/>
        <w:numPr>
          <w:ilvl w:val="0"/>
          <w:numId w:val="1"/>
        </w:numPr>
        <w:tabs>
          <w:tab w:val="left" w:pos="1560"/>
        </w:tabs>
        <w:spacing w:after="240"/>
        <w:ind w:left="0" w:right="0" w:firstLine="720"/>
        <w:rPr>
          <w:sz w:val="24"/>
          <w:szCs w:val="24"/>
        </w:rPr>
      </w:pPr>
      <w:r w:rsidRPr="008565CD">
        <w:rPr>
          <w:sz w:val="24"/>
          <w:szCs w:val="24"/>
        </w:rPr>
        <w:t xml:space="preserve">Oversee management’s integration of the </w:t>
      </w:r>
      <w:r>
        <w:rPr>
          <w:sz w:val="24"/>
          <w:szCs w:val="24"/>
        </w:rPr>
        <w:t>Company</w:t>
      </w:r>
      <w:r w:rsidRPr="008565CD">
        <w:rPr>
          <w:sz w:val="24"/>
          <w:szCs w:val="24"/>
        </w:rPr>
        <w:t xml:space="preserve">’s </w:t>
      </w:r>
      <w:r>
        <w:rPr>
          <w:sz w:val="24"/>
          <w:szCs w:val="24"/>
        </w:rPr>
        <w:t xml:space="preserve">mission, </w:t>
      </w:r>
      <w:r w:rsidRPr="008565CD">
        <w:rPr>
          <w:sz w:val="24"/>
          <w:szCs w:val="24"/>
        </w:rPr>
        <w:t xml:space="preserve">purpose, values and culture with its strategy and objectives. </w:t>
      </w:r>
    </w:p>
    <w:p w14:paraId="3E342610" w14:textId="77A7AAFB" w:rsidR="00B76476" w:rsidRPr="00F878CB" w:rsidRDefault="00402699" w:rsidP="009D162D">
      <w:pPr>
        <w:pStyle w:val="ListParagraph"/>
        <w:numPr>
          <w:ilvl w:val="0"/>
          <w:numId w:val="1"/>
        </w:numPr>
        <w:tabs>
          <w:tab w:val="left" w:pos="1560"/>
        </w:tabs>
        <w:spacing w:after="240"/>
        <w:ind w:left="0" w:right="0" w:firstLine="720"/>
        <w:rPr>
          <w:sz w:val="24"/>
          <w:szCs w:val="24"/>
        </w:rPr>
      </w:pPr>
      <w:r w:rsidRPr="000800DE">
        <w:t xml:space="preserve">Review the Company’s ESG and sustainability strategy, initiatives and policies, and receive updates from the Company’s </w:t>
      </w:r>
      <w:r>
        <w:t>ESG C</w:t>
      </w:r>
      <w:r w:rsidRPr="000800DE">
        <w:t>ommittee</w:t>
      </w:r>
      <w:r>
        <w:t>, and a</w:t>
      </w:r>
      <w:r w:rsidR="00F82EA3" w:rsidRPr="00807FE9">
        <w:rPr>
          <w:sz w:val="24"/>
          <w:szCs w:val="24"/>
        </w:rPr>
        <w:t xml:space="preserve">s it determines appropriate, oversee </w:t>
      </w:r>
      <w:r>
        <w:rPr>
          <w:sz w:val="24"/>
          <w:szCs w:val="24"/>
        </w:rPr>
        <w:t xml:space="preserve">any other </w:t>
      </w:r>
      <w:r w:rsidR="00F82EA3">
        <w:rPr>
          <w:sz w:val="24"/>
          <w:szCs w:val="24"/>
        </w:rPr>
        <w:t>Company</w:t>
      </w:r>
      <w:r w:rsidR="00F82EA3" w:rsidRPr="00807FE9">
        <w:rPr>
          <w:sz w:val="24"/>
          <w:szCs w:val="24"/>
        </w:rPr>
        <w:t xml:space="preserve"> policies, programs, strategies, and practices related to environmental, social and/or humanitarian matters. </w:t>
      </w:r>
    </w:p>
    <w:p w14:paraId="60FE9463" w14:textId="77777777" w:rsidR="00B76476" w:rsidRPr="00F878CB" w:rsidRDefault="00F82EA3" w:rsidP="009D162D">
      <w:pPr>
        <w:pStyle w:val="ListParagraph"/>
        <w:numPr>
          <w:ilvl w:val="0"/>
          <w:numId w:val="1"/>
        </w:numPr>
        <w:tabs>
          <w:tab w:val="left" w:pos="1560"/>
        </w:tabs>
        <w:spacing w:after="240"/>
        <w:ind w:left="0" w:right="0" w:firstLine="720"/>
        <w:rPr>
          <w:sz w:val="24"/>
          <w:szCs w:val="24"/>
        </w:rPr>
      </w:pPr>
      <w:bookmarkStart w:id="7" w:name="8._Oversee_the_business_and_operations_o"/>
      <w:bookmarkEnd w:id="7"/>
      <w:r w:rsidRPr="00F878CB">
        <w:rPr>
          <w:sz w:val="24"/>
          <w:szCs w:val="24"/>
        </w:rPr>
        <w:t>Review the Company’s legislative priorities and lobbying activities, including related</w:t>
      </w:r>
      <w:r w:rsidRPr="00F878CB">
        <w:rPr>
          <w:spacing w:val="-1"/>
          <w:sz w:val="24"/>
          <w:szCs w:val="24"/>
        </w:rPr>
        <w:t xml:space="preserve"> </w:t>
      </w:r>
      <w:r w:rsidRPr="00F878CB">
        <w:rPr>
          <w:sz w:val="24"/>
          <w:szCs w:val="24"/>
        </w:rPr>
        <w:t>expenditures.</w:t>
      </w:r>
    </w:p>
    <w:p w14:paraId="218F77B4" w14:textId="77777777" w:rsidR="00B76476" w:rsidRPr="00F878CB" w:rsidRDefault="00F82EA3" w:rsidP="009D162D">
      <w:pPr>
        <w:pStyle w:val="ListParagraph"/>
        <w:numPr>
          <w:ilvl w:val="0"/>
          <w:numId w:val="1"/>
        </w:numPr>
        <w:tabs>
          <w:tab w:val="left" w:pos="1560"/>
        </w:tabs>
        <w:spacing w:after="240"/>
        <w:ind w:left="0" w:right="0" w:firstLine="720"/>
        <w:rPr>
          <w:sz w:val="24"/>
          <w:szCs w:val="24"/>
        </w:rPr>
      </w:pPr>
      <w:r w:rsidRPr="00F878CB">
        <w:rPr>
          <w:sz w:val="24"/>
          <w:szCs w:val="24"/>
        </w:rPr>
        <w:t>Oversee</w:t>
      </w:r>
      <w:r w:rsidRPr="00F878CB">
        <w:rPr>
          <w:spacing w:val="-17"/>
          <w:sz w:val="24"/>
          <w:szCs w:val="24"/>
        </w:rPr>
        <w:t xml:space="preserve"> </w:t>
      </w:r>
      <w:r w:rsidRPr="00F878CB">
        <w:rPr>
          <w:sz w:val="24"/>
          <w:szCs w:val="24"/>
        </w:rPr>
        <w:t>the</w:t>
      </w:r>
      <w:r w:rsidRPr="00F878CB">
        <w:rPr>
          <w:spacing w:val="-16"/>
          <w:sz w:val="24"/>
          <w:szCs w:val="24"/>
        </w:rPr>
        <w:t xml:space="preserve"> </w:t>
      </w:r>
      <w:r w:rsidRPr="00F878CB">
        <w:rPr>
          <w:sz w:val="24"/>
          <w:szCs w:val="24"/>
        </w:rPr>
        <w:t>business</w:t>
      </w:r>
      <w:r w:rsidRPr="00F878CB">
        <w:rPr>
          <w:spacing w:val="-16"/>
          <w:sz w:val="24"/>
          <w:szCs w:val="24"/>
        </w:rPr>
        <w:t xml:space="preserve"> </w:t>
      </w:r>
      <w:r w:rsidRPr="00F878CB">
        <w:rPr>
          <w:sz w:val="24"/>
          <w:szCs w:val="24"/>
        </w:rPr>
        <w:t>and</w:t>
      </w:r>
      <w:r w:rsidRPr="00F878CB">
        <w:rPr>
          <w:spacing w:val="-12"/>
          <w:sz w:val="24"/>
          <w:szCs w:val="24"/>
        </w:rPr>
        <w:t xml:space="preserve"> </w:t>
      </w:r>
      <w:r w:rsidRPr="00F878CB">
        <w:rPr>
          <w:sz w:val="24"/>
          <w:szCs w:val="24"/>
        </w:rPr>
        <w:t>operations</w:t>
      </w:r>
      <w:r w:rsidRPr="00F878CB">
        <w:rPr>
          <w:spacing w:val="-15"/>
          <w:sz w:val="24"/>
          <w:szCs w:val="24"/>
        </w:rPr>
        <w:t xml:space="preserve"> </w:t>
      </w:r>
      <w:r w:rsidRPr="00F878CB">
        <w:rPr>
          <w:sz w:val="24"/>
          <w:szCs w:val="24"/>
        </w:rPr>
        <w:t>of</w:t>
      </w:r>
      <w:r w:rsidRPr="00F878CB">
        <w:rPr>
          <w:spacing w:val="-17"/>
          <w:sz w:val="24"/>
          <w:szCs w:val="24"/>
        </w:rPr>
        <w:t xml:space="preserve"> </w:t>
      </w:r>
      <w:r w:rsidRPr="00F878CB">
        <w:rPr>
          <w:sz w:val="24"/>
          <w:szCs w:val="24"/>
        </w:rPr>
        <w:t>the</w:t>
      </w:r>
      <w:r w:rsidRPr="00F878CB">
        <w:rPr>
          <w:spacing w:val="-16"/>
          <w:sz w:val="24"/>
          <w:szCs w:val="24"/>
        </w:rPr>
        <w:t xml:space="preserve"> </w:t>
      </w:r>
      <w:r w:rsidRPr="00F878CB">
        <w:rPr>
          <w:sz w:val="24"/>
          <w:szCs w:val="24"/>
        </w:rPr>
        <w:t>Company</w:t>
      </w:r>
      <w:r w:rsidRPr="00F878CB">
        <w:rPr>
          <w:spacing w:val="-17"/>
          <w:sz w:val="24"/>
          <w:szCs w:val="24"/>
        </w:rPr>
        <w:t xml:space="preserve"> </w:t>
      </w:r>
      <w:r w:rsidRPr="00F878CB">
        <w:rPr>
          <w:sz w:val="24"/>
          <w:szCs w:val="24"/>
        </w:rPr>
        <w:t>as</w:t>
      </w:r>
      <w:r w:rsidRPr="00F878CB">
        <w:rPr>
          <w:spacing w:val="-16"/>
          <w:sz w:val="24"/>
          <w:szCs w:val="24"/>
        </w:rPr>
        <w:t xml:space="preserve"> </w:t>
      </w:r>
      <w:r w:rsidRPr="00F878CB">
        <w:rPr>
          <w:sz w:val="24"/>
          <w:szCs w:val="24"/>
        </w:rPr>
        <w:t>they</w:t>
      </w:r>
      <w:r w:rsidRPr="00F878CB">
        <w:rPr>
          <w:spacing w:val="-20"/>
          <w:sz w:val="24"/>
          <w:szCs w:val="24"/>
        </w:rPr>
        <w:t xml:space="preserve"> </w:t>
      </w:r>
      <w:r w:rsidRPr="00F878CB">
        <w:rPr>
          <w:sz w:val="24"/>
          <w:szCs w:val="24"/>
        </w:rPr>
        <w:t>impact</w:t>
      </w:r>
      <w:r w:rsidRPr="00F878CB">
        <w:rPr>
          <w:spacing w:val="-14"/>
          <w:sz w:val="24"/>
          <w:szCs w:val="24"/>
        </w:rPr>
        <w:t xml:space="preserve"> </w:t>
      </w:r>
      <w:r w:rsidRPr="00F878CB">
        <w:rPr>
          <w:sz w:val="24"/>
          <w:szCs w:val="24"/>
        </w:rPr>
        <w:t>the</w:t>
      </w:r>
      <w:r w:rsidRPr="00F878CB">
        <w:rPr>
          <w:spacing w:val="-17"/>
          <w:sz w:val="24"/>
          <w:szCs w:val="24"/>
        </w:rPr>
        <w:t xml:space="preserve"> </w:t>
      </w:r>
      <w:r w:rsidRPr="00F878CB">
        <w:rPr>
          <w:sz w:val="24"/>
          <w:szCs w:val="24"/>
        </w:rPr>
        <w:t>reputational or political risks of the Company, including legislative or regulatory changes or</w:t>
      </w:r>
      <w:r w:rsidRPr="00F878CB">
        <w:rPr>
          <w:spacing w:val="-20"/>
          <w:sz w:val="24"/>
          <w:szCs w:val="24"/>
        </w:rPr>
        <w:t xml:space="preserve"> </w:t>
      </w:r>
      <w:r w:rsidRPr="00F878CB">
        <w:rPr>
          <w:sz w:val="24"/>
          <w:szCs w:val="24"/>
        </w:rPr>
        <w:t>relationships.</w:t>
      </w:r>
    </w:p>
    <w:p w14:paraId="6AF511EE" w14:textId="77777777" w:rsidR="00B76476" w:rsidRPr="00F878CB" w:rsidRDefault="00F82EA3" w:rsidP="009D162D">
      <w:pPr>
        <w:pStyle w:val="ListParagraph"/>
        <w:numPr>
          <w:ilvl w:val="0"/>
          <w:numId w:val="1"/>
        </w:numPr>
        <w:tabs>
          <w:tab w:val="left" w:pos="1560"/>
        </w:tabs>
        <w:spacing w:after="240"/>
        <w:ind w:left="0" w:right="0" w:firstLine="720"/>
        <w:rPr>
          <w:sz w:val="24"/>
          <w:szCs w:val="24"/>
        </w:rPr>
      </w:pPr>
      <w:bookmarkStart w:id="8" w:name="9._Periodically_review_with_the_Chief_Ex"/>
      <w:bookmarkStart w:id="9" w:name="10._Develop_and_oversee_a_process_for_ev"/>
      <w:bookmarkEnd w:id="8"/>
      <w:bookmarkEnd w:id="9"/>
      <w:r w:rsidRPr="00F878CB">
        <w:rPr>
          <w:sz w:val="24"/>
          <w:szCs w:val="24"/>
        </w:rPr>
        <w:t>Develop</w:t>
      </w:r>
      <w:r w:rsidRPr="00F878CB">
        <w:rPr>
          <w:spacing w:val="-11"/>
          <w:sz w:val="24"/>
          <w:szCs w:val="24"/>
        </w:rPr>
        <w:t xml:space="preserve"> </w:t>
      </w:r>
      <w:r w:rsidRPr="00F878CB">
        <w:rPr>
          <w:sz w:val="24"/>
          <w:szCs w:val="24"/>
        </w:rPr>
        <w:t>and</w:t>
      </w:r>
      <w:r w:rsidRPr="00F878CB">
        <w:rPr>
          <w:spacing w:val="-13"/>
          <w:sz w:val="24"/>
          <w:szCs w:val="24"/>
        </w:rPr>
        <w:t xml:space="preserve"> </w:t>
      </w:r>
      <w:r w:rsidRPr="00F878CB">
        <w:rPr>
          <w:sz w:val="24"/>
          <w:szCs w:val="24"/>
        </w:rPr>
        <w:t>oversee</w:t>
      </w:r>
      <w:r w:rsidRPr="00F878CB">
        <w:rPr>
          <w:spacing w:val="-11"/>
          <w:sz w:val="24"/>
          <w:szCs w:val="24"/>
        </w:rPr>
        <w:t xml:space="preserve"> </w:t>
      </w:r>
      <w:r w:rsidRPr="00F878CB">
        <w:rPr>
          <w:sz w:val="24"/>
          <w:szCs w:val="24"/>
        </w:rPr>
        <w:t>a</w:t>
      </w:r>
      <w:r w:rsidRPr="00F878CB">
        <w:rPr>
          <w:spacing w:val="-12"/>
          <w:sz w:val="24"/>
          <w:szCs w:val="24"/>
        </w:rPr>
        <w:t xml:space="preserve"> </w:t>
      </w:r>
      <w:r w:rsidRPr="00F878CB">
        <w:rPr>
          <w:sz w:val="24"/>
          <w:szCs w:val="24"/>
        </w:rPr>
        <w:t>process</w:t>
      </w:r>
      <w:r w:rsidRPr="00F878CB">
        <w:rPr>
          <w:spacing w:val="-12"/>
          <w:sz w:val="24"/>
          <w:szCs w:val="24"/>
        </w:rPr>
        <w:t xml:space="preserve"> </w:t>
      </w:r>
      <w:r w:rsidRPr="00F878CB">
        <w:rPr>
          <w:sz w:val="24"/>
          <w:szCs w:val="24"/>
        </w:rPr>
        <w:t>for</w:t>
      </w:r>
      <w:r w:rsidRPr="00F878CB">
        <w:rPr>
          <w:spacing w:val="-14"/>
          <w:sz w:val="24"/>
          <w:szCs w:val="24"/>
        </w:rPr>
        <w:t xml:space="preserve"> </w:t>
      </w:r>
      <w:r w:rsidRPr="00F878CB">
        <w:rPr>
          <w:sz w:val="24"/>
          <w:szCs w:val="24"/>
        </w:rPr>
        <w:t>evaluation</w:t>
      </w:r>
      <w:r w:rsidRPr="00F878CB">
        <w:rPr>
          <w:spacing w:val="-12"/>
          <w:sz w:val="24"/>
          <w:szCs w:val="24"/>
        </w:rPr>
        <w:t xml:space="preserve"> </w:t>
      </w:r>
      <w:r w:rsidRPr="00F878CB">
        <w:rPr>
          <w:sz w:val="24"/>
          <w:szCs w:val="24"/>
        </w:rPr>
        <w:t>of</w:t>
      </w:r>
      <w:r w:rsidRPr="00F878CB">
        <w:rPr>
          <w:spacing w:val="-12"/>
          <w:sz w:val="24"/>
          <w:szCs w:val="24"/>
        </w:rPr>
        <w:t xml:space="preserve"> </w:t>
      </w:r>
      <w:r w:rsidRPr="00F878CB">
        <w:rPr>
          <w:sz w:val="24"/>
          <w:szCs w:val="24"/>
        </w:rPr>
        <w:t>the</w:t>
      </w:r>
      <w:r w:rsidRPr="00F878CB">
        <w:rPr>
          <w:spacing w:val="-13"/>
          <w:sz w:val="24"/>
          <w:szCs w:val="24"/>
        </w:rPr>
        <w:t xml:space="preserve"> </w:t>
      </w:r>
      <w:r w:rsidRPr="00F878CB">
        <w:rPr>
          <w:sz w:val="24"/>
          <w:szCs w:val="24"/>
        </w:rPr>
        <w:t>performance</w:t>
      </w:r>
      <w:r w:rsidRPr="00F878CB">
        <w:rPr>
          <w:spacing w:val="-14"/>
          <w:sz w:val="24"/>
          <w:szCs w:val="24"/>
        </w:rPr>
        <w:t xml:space="preserve"> </w:t>
      </w:r>
      <w:r w:rsidRPr="00F878CB">
        <w:rPr>
          <w:sz w:val="24"/>
          <w:szCs w:val="24"/>
        </w:rPr>
        <w:t>of</w:t>
      </w:r>
      <w:r w:rsidRPr="00F878CB">
        <w:rPr>
          <w:spacing w:val="-13"/>
          <w:sz w:val="24"/>
          <w:szCs w:val="24"/>
        </w:rPr>
        <w:t xml:space="preserve"> </w:t>
      </w:r>
      <w:r w:rsidRPr="00F878CB">
        <w:rPr>
          <w:sz w:val="24"/>
          <w:szCs w:val="24"/>
        </w:rPr>
        <w:t>the</w:t>
      </w:r>
      <w:r w:rsidRPr="00F878CB">
        <w:rPr>
          <w:spacing w:val="-10"/>
          <w:sz w:val="24"/>
          <w:szCs w:val="24"/>
        </w:rPr>
        <w:t xml:space="preserve"> </w:t>
      </w:r>
      <w:r w:rsidRPr="00F878CB">
        <w:rPr>
          <w:sz w:val="24"/>
          <w:szCs w:val="24"/>
        </w:rPr>
        <w:t>Board,</w:t>
      </w:r>
      <w:r w:rsidRPr="00F878CB">
        <w:rPr>
          <w:spacing w:val="-12"/>
          <w:sz w:val="24"/>
          <w:szCs w:val="24"/>
        </w:rPr>
        <w:t xml:space="preserve"> </w:t>
      </w:r>
      <w:r w:rsidRPr="00F878CB">
        <w:rPr>
          <w:sz w:val="24"/>
          <w:szCs w:val="24"/>
        </w:rPr>
        <w:t>each committee of the Board and management on an annual</w:t>
      </w:r>
      <w:r w:rsidRPr="00F878CB">
        <w:rPr>
          <w:spacing w:val="-3"/>
          <w:sz w:val="24"/>
          <w:szCs w:val="24"/>
        </w:rPr>
        <w:t xml:space="preserve"> </w:t>
      </w:r>
      <w:r w:rsidRPr="00F878CB">
        <w:rPr>
          <w:sz w:val="24"/>
          <w:szCs w:val="24"/>
        </w:rPr>
        <w:t>basis.</w:t>
      </w:r>
      <w:bookmarkStart w:id="10" w:name="11._Review_the_Company’s_legislative_pri"/>
      <w:bookmarkEnd w:id="10"/>
    </w:p>
    <w:p w14:paraId="47757B11" w14:textId="77777777" w:rsidR="00B76476" w:rsidRDefault="00F82EA3" w:rsidP="009D162D">
      <w:pPr>
        <w:pStyle w:val="ListParagraph"/>
        <w:numPr>
          <w:ilvl w:val="0"/>
          <w:numId w:val="1"/>
        </w:numPr>
        <w:tabs>
          <w:tab w:val="left" w:pos="1560"/>
        </w:tabs>
        <w:spacing w:after="240"/>
        <w:ind w:left="0" w:right="0" w:firstLine="720"/>
        <w:rPr>
          <w:sz w:val="24"/>
          <w:szCs w:val="24"/>
        </w:rPr>
      </w:pPr>
      <w:bookmarkStart w:id="11" w:name="12._Delegate_such_of_its_authority_and_r"/>
      <w:bookmarkStart w:id="12" w:name="13._Engage_and_terminate_search_firms,_i"/>
      <w:bookmarkStart w:id="13" w:name="14._Oversee_the_implementation_of_any_co"/>
      <w:bookmarkEnd w:id="11"/>
      <w:bookmarkEnd w:id="12"/>
      <w:bookmarkEnd w:id="13"/>
      <w:r w:rsidRPr="00F878CB">
        <w:rPr>
          <w:sz w:val="24"/>
          <w:szCs w:val="24"/>
        </w:rPr>
        <w:t>Oversee the implementation of any continuing education program for directors, including an orientation program for new directors, and oversee and maintain any such program that is</w:t>
      </w:r>
      <w:r w:rsidRPr="00F878CB">
        <w:rPr>
          <w:spacing w:val="-1"/>
          <w:sz w:val="24"/>
          <w:szCs w:val="24"/>
        </w:rPr>
        <w:t xml:space="preserve"> </w:t>
      </w:r>
      <w:r w:rsidRPr="00F878CB">
        <w:rPr>
          <w:sz w:val="24"/>
          <w:szCs w:val="24"/>
        </w:rPr>
        <w:t>implemented.</w:t>
      </w:r>
    </w:p>
    <w:p w14:paraId="5329BF65" w14:textId="1C6A5668" w:rsidR="00B76476" w:rsidRDefault="00F82EA3" w:rsidP="009D162D">
      <w:pPr>
        <w:pStyle w:val="ListParagraph"/>
        <w:numPr>
          <w:ilvl w:val="0"/>
          <w:numId w:val="1"/>
        </w:numPr>
        <w:tabs>
          <w:tab w:val="left" w:pos="1560"/>
        </w:tabs>
        <w:spacing w:after="240"/>
        <w:ind w:left="0" w:right="0" w:firstLine="720"/>
        <w:rPr>
          <w:sz w:val="24"/>
          <w:szCs w:val="24"/>
        </w:rPr>
      </w:pPr>
      <w:r>
        <w:rPr>
          <w:sz w:val="24"/>
          <w:szCs w:val="24"/>
        </w:rPr>
        <w:t>C</w:t>
      </w:r>
      <w:r w:rsidRPr="007370CB">
        <w:rPr>
          <w:sz w:val="24"/>
          <w:szCs w:val="24"/>
        </w:rPr>
        <w:t xml:space="preserve">onsider any other corporate governance issues that arise from time to time, and </w:t>
      </w:r>
      <w:proofErr w:type="gramStart"/>
      <w:r w:rsidRPr="007370CB">
        <w:rPr>
          <w:sz w:val="24"/>
          <w:szCs w:val="24"/>
        </w:rPr>
        <w:t>to develop</w:t>
      </w:r>
      <w:proofErr w:type="gramEnd"/>
      <w:r w:rsidRPr="007370CB">
        <w:rPr>
          <w:sz w:val="24"/>
          <w:szCs w:val="24"/>
        </w:rPr>
        <w:t xml:space="preserve"> appropriate recommendations for the Board.</w:t>
      </w:r>
    </w:p>
    <w:p w14:paraId="36818CF4" w14:textId="6B2E08E0" w:rsidR="006673B4" w:rsidRDefault="006673B4" w:rsidP="009D162D">
      <w:pPr>
        <w:pStyle w:val="ListParagraph"/>
        <w:numPr>
          <w:ilvl w:val="0"/>
          <w:numId w:val="1"/>
        </w:numPr>
        <w:tabs>
          <w:tab w:val="left" w:pos="1560"/>
        </w:tabs>
        <w:spacing w:after="240"/>
        <w:ind w:left="0" w:right="0" w:firstLine="720"/>
        <w:rPr>
          <w:sz w:val="24"/>
          <w:szCs w:val="24"/>
        </w:rPr>
      </w:pPr>
      <w:r>
        <w:t>Review and approve or ratify all applicable Interested Transactions with Related Parties</w:t>
      </w:r>
      <w:r w:rsidR="00591067">
        <w:t>, each</w:t>
      </w:r>
      <w:r>
        <w:t xml:space="preserve"> as defined in the Board of Directors Policy on Related Party Transactions, in accordance with such </w:t>
      </w:r>
      <w:proofErr w:type="gramStart"/>
      <w:r>
        <w:t>policy</w:t>
      </w:r>
      <w:proofErr w:type="gramEnd"/>
      <w:r>
        <w:t>.</w:t>
      </w:r>
    </w:p>
    <w:p w14:paraId="3A7521EE" w14:textId="20AB70B6" w:rsidR="00B76476" w:rsidRPr="00684547" w:rsidRDefault="00F82EA3" w:rsidP="007F6FAD">
      <w:pPr>
        <w:keepNext/>
        <w:keepLines/>
        <w:tabs>
          <w:tab w:val="left" w:pos="1560"/>
        </w:tabs>
        <w:spacing w:after="240"/>
        <w:rPr>
          <w:i/>
          <w:sz w:val="24"/>
          <w:szCs w:val="24"/>
        </w:rPr>
      </w:pPr>
      <w:bookmarkStart w:id="14" w:name="15._Cause_the_officers_of_the_Company_to"/>
      <w:bookmarkEnd w:id="14"/>
      <w:r>
        <w:rPr>
          <w:i/>
          <w:sz w:val="24"/>
          <w:szCs w:val="24"/>
        </w:rPr>
        <w:lastRenderedPageBreak/>
        <w:t>Other</w:t>
      </w:r>
    </w:p>
    <w:p w14:paraId="2E39B1EC" w14:textId="4957A9D8" w:rsidR="00B76476" w:rsidRDefault="00CF457F" w:rsidP="007F6FAD">
      <w:pPr>
        <w:pStyle w:val="ListParagraph"/>
        <w:keepNext/>
        <w:keepLines/>
        <w:numPr>
          <w:ilvl w:val="0"/>
          <w:numId w:val="1"/>
        </w:numPr>
        <w:tabs>
          <w:tab w:val="left" w:pos="1560"/>
        </w:tabs>
        <w:spacing w:after="240"/>
        <w:ind w:left="0" w:right="0" w:firstLine="720"/>
        <w:rPr>
          <w:sz w:val="24"/>
          <w:szCs w:val="24"/>
        </w:rPr>
      </w:pPr>
      <w:bookmarkStart w:id="15" w:name="16._Perform_such_other_activities_and_fu"/>
      <w:bookmarkEnd w:id="15"/>
      <w:r>
        <w:rPr>
          <w:sz w:val="24"/>
          <w:szCs w:val="24"/>
        </w:rPr>
        <w:t>The Committee may, as it deems proper, establish and d</w:t>
      </w:r>
      <w:r w:rsidR="00F82EA3" w:rsidRPr="00F878CB">
        <w:rPr>
          <w:sz w:val="24"/>
          <w:szCs w:val="24"/>
        </w:rPr>
        <w:t xml:space="preserve">elegate such </w:t>
      </w:r>
      <w:proofErr w:type="gramStart"/>
      <w:r w:rsidR="00F82EA3" w:rsidRPr="00F878CB">
        <w:rPr>
          <w:sz w:val="24"/>
          <w:szCs w:val="24"/>
        </w:rPr>
        <w:t>of</w:t>
      </w:r>
      <w:proofErr w:type="gramEnd"/>
      <w:r w:rsidR="00F82EA3" w:rsidRPr="00F878CB">
        <w:rPr>
          <w:sz w:val="24"/>
          <w:szCs w:val="24"/>
        </w:rPr>
        <w:t xml:space="preserve"> its authority and responsibilities to subcommittee</w:t>
      </w:r>
      <w:r>
        <w:rPr>
          <w:sz w:val="24"/>
          <w:szCs w:val="24"/>
        </w:rPr>
        <w:t>s</w:t>
      </w:r>
      <w:r w:rsidR="00F82EA3" w:rsidRPr="00F878CB">
        <w:rPr>
          <w:sz w:val="24"/>
          <w:szCs w:val="24"/>
        </w:rPr>
        <w:t>.</w:t>
      </w:r>
    </w:p>
    <w:p w14:paraId="125A34A7" w14:textId="7B3F47C8" w:rsidR="00B76476" w:rsidRPr="00F878CB" w:rsidRDefault="00F82EA3" w:rsidP="009D162D">
      <w:pPr>
        <w:pStyle w:val="ListParagraph"/>
        <w:numPr>
          <w:ilvl w:val="0"/>
          <w:numId w:val="1"/>
        </w:numPr>
        <w:tabs>
          <w:tab w:val="left" w:pos="1560"/>
        </w:tabs>
        <w:spacing w:after="240"/>
        <w:ind w:left="0" w:right="0" w:firstLine="720"/>
        <w:rPr>
          <w:sz w:val="24"/>
          <w:szCs w:val="24"/>
        </w:rPr>
      </w:pPr>
      <w:r w:rsidRPr="00F878CB">
        <w:rPr>
          <w:sz w:val="24"/>
          <w:szCs w:val="24"/>
        </w:rPr>
        <w:t>Perform</w:t>
      </w:r>
      <w:r w:rsidRPr="00F878CB">
        <w:rPr>
          <w:spacing w:val="-6"/>
          <w:sz w:val="24"/>
          <w:szCs w:val="24"/>
        </w:rPr>
        <w:t xml:space="preserve"> </w:t>
      </w:r>
      <w:r w:rsidRPr="00F878CB">
        <w:rPr>
          <w:sz w:val="24"/>
          <w:szCs w:val="24"/>
        </w:rPr>
        <w:t>such</w:t>
      </w:r>
      <w:r w:rsidRPr="00F878CB">
        <w:rPr>
          <w:spacing w:val="-6"/>
          <w:sz w:val="24"/>
          <w:szCs w:val="24"/>
        </w:rPr>
        <w:t xml:space="preserve"> </w:t>
      </w:r>
      <w:r w:rsidRPr="00F878CB">
        <w:rPr>
          <w:sz w:val="24"/>
          <w:szCs w:val="24"/>
        </w:rPr>
        <w:t>other</w:t>
      </w:r>
      <w:r w:rsidRPr="00F878CB">
        <w:rPr>
          <w:spacing w:val="-7"/>
          <w:sz w:val="24"/>
          <w:szCs w:val="24"/>
        </w:rPr>
        <w:t xml:space="preserve"> </w:t>
      </w:r>
      <w:r w:rsidRPr="00F878CB">
        <w:rPr>
          <w:sz w:val="24"/>
          <w:szCs w:val="24"/>
        </w:rPr>
        <w:t>activities</w:t>
      </w:r>
      <w:r w:rsidRPr="00F878CB">
        <w:rPr>
          <w:spacing w:val="-6"/>
          <w:sz w:val="24"/>
          <w:szCs w:val="24"/>
        </w:rPr>
        <w:t xml:space="preserve"> </w:t>
      </w:r>
      <w:r w:rsidRPr="00F878CB">
        <w:rPr>
          <w:sz w:val="24"/>
          <w:szCs w:val="24"/>
        </w:rPr>
        <w:t>and</w:t>
      </w:r>
      <w:r w:rsidRPr="00F878CB">
        <w:rPr>
          <w:spacing w:val="-6"/>
          <w:sz w:val="24"/>
          <w:szCs w:val="24"/>
        </w:rPr>
        <w:t xml:space="preserve"> </w:t>
      </w:r>
      <w:r w:rsidRPr="00F878CB">
        <w:rPr>
          <w:sz w:val="24"/>
          <w:szCs w:val="24"/>
        </w:rPr>
        <w:t>functions</w:t>
      </w:r>
      <w:r w:rsidRPr="00F878CB">
        <w:rPr>
          <w:spacing w:val="-6"/>
          <w:sz w:val="24"/>
          <w:szCs w:val="24"/>
        </w:rPr>
        <w:t xml:space="preserve"> </w:t>
      </w:r>
      <w:r w:rsidRPr="00F878CB">
        <w:rPr>
          <w:sz w:val="24"/>
          <w:szCs w:val="24"/>
        </w:rPr>
        <w:t>as</w:t>
      </w:r>
      <w:r w:rsidRPr="00F878CB">
        <w:rPr>
          <w:spacing w:val="-6"/>
          <w:sz w:val="24"/>
          <w:szCs w:val="24"/>
        </w:rPr>
        <w:t xml:space="preserve"> </w:t>
      </w:r>
      <w:r w:rsidRPr="00F878CB">
        <w:rPr>
          <w:sz w:val="24"/>
          <w:szCs w:val="24"/>
        </w:rPr>
        <w:t>are</w:t>
      </w:r>
      <w:r w:rsidRPr="00F878CB">
        <w:rPr>
          <w:spacing w:val="-7"/>
          <w:sz w:val="24"/>
          <w:szCs w:val="24"/>
        </w:rPr>
        <w:t xml:space="preserve"> </w:t>
      </w:r>
      <w:r w:rsidRPr="00F878CB">
        <w:rPr>
          <w:sz w:val="24"/>
          <w:szCs w:val="24"/>
        </w:rPr>
        <w:t>required</w:t>
      </w:r>
      <w:r w:rsidRPr="00F878CB">
        <w:rPr>
          <w:spacing w:val="-6"/>
          <w:sz w:val="24"/>
          <w:szCs w:val="24"/>
        </w:rPr>
        <w:t xml:space="preserve"> </w:t>
      </w:r>
      <w:r w:rsidRPr="00F878CB">
        <w:rPr>
          <w:sz w:val="24"/>
          <w:szCs w:val="24"/>
        </w:rPr>
        <w:t>by</w:t>
      </w:r>
      <w:r w:rsidRPr="00F878CB">
        <w:rPr>
          <w:spacing w:val="-11"/>
          <w:sz w:val="24"/>
          <w:szCs w:val="24"/>
        </w:rPr>
        <w:t xml:space="preserve"> </w:t>
      </w:r>
      <w:r w:rsidRPr="00F878CB">
        <w:rPr>
          <w:sz w:val="24"/>
          <w:szCs w:val="24"/>
        </w:rPr>
        <w:t>law,</w:t>
      </w:r>
      <w:r w:rsidRPr="00F878CB">
        <w:rPr>
          <w:spacing w:val="-3"/>
          <w:sz w:val="24"/>
          <w:szCs w:val="24"/>
        </w:rPr>
        <w:t xml:space="preserve"> </w:t>
      </w:r>
      <w:r w:rsidRPr="00F878CB">
        <w:rPr>
          <w:sz w:val="24"/>
          <w:szCs w:val="24"/>
        </w:rPr>
        <w:t>applicable</w:t>
      </w:r>
      <w:r w:rsidRPr="00F878CB">
        <w:rPr>
          <w:spacing w:val="-7"/>
          <w:sz w:val="24"/>
          <w:szCs w:val="24"/>
        </w:rPr>
        <w:t xml:space="preserve"> </w:t>
      </w:r>
      <w:r w:rsidRPr="00F878CB">
        <w:rPr>
          <w:sz w:val="24"/>
          <w:szCs w:val="24"/>
        </w:rPr>
        <w:t xml:space="preserve">stock exchange rules or provisions in the Company’s </w:t>
      </w:r>
      <w:r w:rsidR="00712CBC">
        <w:rPr>
          <w:sz w:val="24"/>
          <w:szCs w:val="24"/>
        </w:rPr>
        <w:t>Certificate of Incorporation or Bylaws, each as many be amended and/or restated</w:t>
      </w:r>
      <w:r w:rsidRPr="00F878CB">
        <w:rPr>
          <w:sz w:val="24"/>
          <w:szCs w:val="24"/>
        </w:rPr>
        <w:t>, or as are otherwise necessary and advisable, in its or the Board’s discretion, to the efficient discharge of its duties</w:t>
      </w:r>
      <w:r w:rsidRPr="00F878CB">
        <w:rPr>
          <w:spacing w:val="-18"/>
          <w:sz w:val="24"/>
          <w:szCs w:val="24"/>
        </w:rPr>
        <w:t xml:space="preserve"> </w:t>
      </w:r>
      <w:r w:rsidRPr="00F878CB">
        <w:rPr>
          <w:sz w:val="24"/>
          <w:szCs w:val="24"/>
        </w:rPr>
        <w:t>hereunder.</w:t>
      </w:r>
    </w:p>
    <w:p w14:paraId="5DCACC6C" w14:textId="0DDA1A2F" w:rsidR="00B76476" w:rsidRPr="00F878CB" w:rsidRDefault="00F82EA3" w:rsidP="009D162D">
      <w:pPr>
        <w:pStyle w:val="BodyText"/>
        <w:spacing w:before="0" w:after="240"/>
        <w:ind w:firstLine="720"/>
        <w:jc w:val="both"/>
      </w:pPr>
      <w:r w:rsidRPr="00F878CB">
        <w:t xml:space="preserve">The Board has simultaneously reserved to itself all authority delegated under this </w:t>
      </w:r>
      <w:r w:rsidR="00712CBC">
        <w:t>charter (the “</w:t>
      </w:r>
      <w:r w:rsidRPr="00750D35">
        <w:rPr>
          <w:u w:val="single"/>
        </w:rPr>
        <w:t>Charter</w:t>
      </w:r>
      <w:r w:rsidR="00712CBC">
        <w:t>”)</w:t>
      </w:r>
      <w:r w:rsidRPr="00F878CB">
        <w:t xml:space="preserve"> to the Committee. This reservation of authority does not in any way limit the Committee’s authority to act definitively on matters delegated to it under this Charter.</w:t>
      </w:r>
    </w:p>
    <w:p w14:paraId="58EFABB9" w14:textId="77777777" w:rsidR="00B76476" w:rsidRPr="00F878CB" w:rsidRDefault="00F82EA3" w:rsidP="009D162D">
      <w:pPr>
        <w:pStyle w:val="Heading1"/>
        <w:spacing w:after="240"/>
        <w:ind w:left="0"/>
      </w:pPr>
      <w:r w:rsidRPr="00F878CB">
        <w:t>Meetings</w:t>
      </w:r>
    </w:p>
    <w:p w14:paraId="5A6EB7FE" w14:textId="77777777" w:rsidR="00B76476" w:rsidRPr="00173DA9" w:rsidRDefault="00F82EA3" w:rsidP="009D162D">
      <w:pPr>
        <w:pStyle w:val="BodyText"/>
        <w:spacing w:before="0" w:after="240"/>
        <w:ind w:firstLine="720"/>
        <w:jc w:val="both"/>
      </w:pPr>
      <w:r w:rsidRPr="00145895">
        <w:t xml:space="preserve">The Committee shall meet as often as </w:t>
      </w:r>
      <w:r>
        <w:t xml:space="preserve">it determines is </w:t>
      </w:r>
      <w:r w:rsidRPr="00145895">
        <w:t>necessary to c</w:t>
      </w:r>
      <w:r>
        <w:t>arry out its responsibilities</w:t>
      </w:r>
      <w:r w:rsidRPr="007D669A">
        <w:t>.</w:t>
      </w:r>
      <w:r w:rsidRPr="00F878CB">
        <w:t xml:space="preserve"> </w:t>
      </w:r>
      <w:r w:rsidRPr="00173DA9">
        <w:t xml:space="preserve">The Committee Chair </w:t>
      </w:r>
      <w:r>
        <w:t xml:space="preserve">or a majority of the members of the Committee </w:t>
      </w:r>
      <w:r w:rsidRPr="00173DA9">
        <w:t>may call Committee meeting</w:t>
      </w:r>
      <w:r>
        <w:t xml:space="preserve">s. The Committee Chair, </w:t>
      </w:r>
      <w:r w:rsidRPr="00173DA9">
        <w:t>in consultation with other Committee members, shall set agendas for such meetings consistent with this Charter. In the absence of a Committee Chair, a majority of the members of the Committee shall designate one member</w:t>
      </w:r>
      <w:r>
        <w:t xml:space="preserve"> of the Committee</w:t>
      </w:r>
      <w:r w:rsidRPr="00173DA9">
        <w:t xml:space="preserve"> as the acting Committee Chair of </w:t>
      </w:r>
      <w:r>
        <w:t>a</w:t>
      </w:r>
      <w:r w:rsidRPr="00173DA9">
        <w:t xml:space="preserve"> meeting.</w:t>
      </w:r>
    </w:p>
    <w:p w14:paraId="5631AEB8" w14:textId="4D18BEAC" w:rsidR="00B76476" w:rsidRPr="004B0D32" w:rsidRDefault="00F82EA3" w:rsidP="009D162D">
      <w:pPr>
        <w:pStyle w:val="BodyText"/>
        <w:spacing w:before="0" w:after="240"/>
        <w:ind w:firstLine="720"/>
        <w:jc w:val="both"/>
      </w:pPr>
      <w:r w:rsidRPr="004B0D32">
        <w:t xml:space="preserve">The presence of a majority of the members of the Committee </w:t>
      </w:r>
      <w:r w:rsidR="003718F4">
        <w:t>shall</w:t>
      </w:r>
      <w:r w:rsidR="003718F4" w:rsidRPr="004B0D32">
        <w:t xml:space="preserve"> </w:t>
      </w:r>
      <w:r w:rsidRPr="004B0D32">
        <w:t xml:space="preserve">constitute a quorum for the transaction of business at all Committee meetings and an act by </w:t>
      </w:r>
      <w:proofErr w:type="gramStart"/>
      <w:r w:rsidRPr="004B0D32">
        <w:t>the majority of</w:t>
      </w:r>
      <w:proofErr w:type="gramEnd"/>
      <w:r w:rsidRPr="004B0D32">
        <w:t xml:space="preserve"> the members of the Committee at such meeting shall constitute an act by the Committee. The Committee may also </w:t>
      </w:r>
      <w:proofErr w:type="gramStart"/>
      <w:r w:rsidRPr="004B0D32">
        <w:t>act by</w:t>
      </w:r>
      <w:proofErr w:type="gramEnd"/>
      <w:r w:rsidRPr="004B0D32">
        <w:t xml:space="preserve"> unanimous consent of the then-serving members of the Committee.</w:t>
      </w:r>
    </w:p>
    <w:p w14:paraId="2589A2EC" w14:textId="77777777" w:rsidR="00B76476" w:rsidRPr="00F878CB" w:rsidRDefault="00F82EA3" w:rsidP="009D162D">
      <w:pPr>
        <w:pStyle w:val="Heading1"/>
        <w:spacing w:after="240"/>
        <w:ind w:left="0"/>
      </w:pPr>
      <w:r w:rsidRPr="00F878CB">
        <w:t>Minutes &amp; Reports</w:t>
      </w:r>
    </w:p>
    <w:p w14:paraId="120BC4AC" w14:textId="77777777" w:rsidR="00B76476" w:rsidRPr="00F878CB" w:rsidRDefault="00F82EA3" w:rsidP="009D162D">
      <w:pPr>
        <w:pStyle w:val="BodyText"/>
        <w:spacing w:before="0" w:after="240"/>
        <w:ind w:firstLine="720"/>
        <w:jc w:val="both"/>
      </w:pPr>
      <w:r w:rsidRPr="00F878CB">
        <w:t xml:space="preserve">The Committee shall make regular reports to the Board </w:t>
      </w:r>
      <w:r>
        <w:t>on the Committee’s activities and recommendations</w:t>
      </w:r>
      <w:r w:rsidRPr="00F878CB">
        <w:t>. The Committee shall maintain written minutes of its meetings.</w:t>
      </w:r>
    </w:p>
    <w:p w14:paraId="44F5C955" w14:textId="77777777" w:rsidR="00B76476" w:rsidRPr="00F878CB" w:rsidRDefault="00F82EA3" w:rsidP="009D162D">
      <w:pPr>
        <w:pStyle w:val="Heading1"/>
        <w:spacing w:after="240"/>
        <w:ind w:left="0"/>
      </w:pPr>
      <w:r w:rsidRPr="00F878CB">
        <w:t>Periodic Review</w:t>
      </w:r>
    </w:p>
    <w:p w14:paraId="5173AF60" w14:textId="77777777" w:rsidR="00B76476" w:rsidRPr="00F878CB" w:rsidRDefault="00F82EA3" w:rsidP="009D162D">
      <w:pPr>
        <w:pStyle w:val="BodyText"/>
        <w:spacing w:before="0" w:after="240"/>
        <w:ind w:firstLine="720"/>
        <w:jc w:val="both"/>
      </w:pPr>
      <w:r w:rsidRPr="00F878CB">
        <w:t>The</w:t>
      </w:r>
      <w:r w:rsidRPr="00F878CB">
        <w:rPr>
          <w:spacing w:val="-8"/>
        </w:rPr>
        <w:t xml:space="preserve"> </w:t>
      </w:r>
      <w:r w:rsidRPr="00F878CB">
        <w:t>Committee</w:t>
      </w:r>
      <w:r w:rsidRPr="00F878CB">
        <w:rPr>
          <w:spacing w:val="-7"/>
        </w:rPr>
        <w:t xml:space="preserve"> </w:t>
      </w:r>
      <w:r w:rsidRPr="00F878CB">
        <w:t>will</w:t>
      </w:r>
      <w:r w:rsidRPr="00F878CB">
        <w:rPr>
          <w:spacing w:val="-7"/>
        </w:rPr>
        <w:t xml:space="preserve"> </w:t>
      </w:r>
      <w:r>
        <w:rPr>
          <w:spacing w:val="-7"/>
        </w:rPr>
        <w:t>periodically</w:t>
      </w:r>
      <w:r w:rsidRPr="00173DA9">
        <w:t xml:space="preserve">, but no less frequently than annually, </w:t>
      </w:r>
      <w:r w:rsidRPr="00F878CB">
        <w:t>review</w:t>
      </w:r>
      <w:r w:rsidRPr="00F878CB">
        <w:rPr>
          <w:spacing w:val="-7"/>
        </w:rPr>
        <w:t xml:space="preserve"> </w:t>
      </w:r>
      <w:r w:rsidRPr="00F878CB">
        <w:t>its</w:t>
      </w:r>
      <w:r w:rsidRPr="00F878CB">
        <w:rPr>
          <w:spacing w:val="-7"/>
        </w:rPr>
        <w:t xml:space="preserve"> </w:t>
      </w:r>
      <w:r w:rsidRPr="00F878CB">
        <w:t>own</w:t>
      </w:r>
      <w:r w:rsidRPr="00F878CB">
        <w:rPr>
          <w:spacing w:val="-6"/>
        </w:rPr>
        <w:t xml:space="preserve"> </w:t>
      </w:r>
      <w:r w:rsidRPr="00F878CB">
        <w:t>performance</w:t>
      </w:r>
      <w:r w:rsidRPr="00F878CB">
        <w:rPr>
          <w:spacing w:val="-7"/>
        </w:rPr>
        <w:t xml:space="preserve"> </w:t>
      </w:r>
      <w:r w:rsidRPr="00F878CB">
        <w:t>and</w:t>
      </w:r>
      <w:r w:rsidRPr="00F878CB">
        <w:rPr>
          <w:spacing w:val="-7"/>
        </w:rPr>
        <w:t xml:space="preserve"> </w:t>
      </w:r>
      <w:r w:rsidRPr="00F878CB">
        <w:t>report</w:t>
      </w:r>
      <w:r w:rsidRPr="00F878CB">
        <w:rPr>
          <w:spacing w:val="-6"/>
        </w:rPr>
        <w:t xml:space="preserve"> </w:t>
      </w:r>
      <w:r w:rsidRPr="00F878CB">
        <w:t>on</w:t>
      </w:r>
      <w:r w:rsidRPr="00F878CB">
        <w:rPr>
          <w:spacing w:val="-5"/>
        </w:rPr>
        <w:t xml:space="preserve"> </w:t>
      </w:r>
      <w:r w:rsidRPr="00F878CB">
        <w:t>its</w:t>
      </w:r>
      <w:r w:rsidRPr="00F878CB">
        <w:rPr>
          <w:spacing w:val="-6"/>
        </w:rPr>
        <w:t xml:space="preserve"> </w:t>
      </w:r>
      <w:r w:rsidRPr="00F878CB">
        <w:t xml:space="preserve">conclusions in this regard to the Board. </w:t>
      </w:r>
      <w:r w:rsidRPr="00F878CB">
        <w:rPr>
          <w:spacing w:val="-3"/>
        </w:rPr>
        <w:t xml:space="preserve">In </w:t>
      </w:r>
      <w:r w:rsidRPr="00F878CB">
        <w:t xml:space="preserve">addition, the Committee will periodically review this Charter and make recommendations to the Board </w:t>
      </w:r>
      <w:proofErr w:type="gramStart"/>
      <w:r w:rsidRPr="00F878CB">
        <w:t>with regard to</w:t>
      </w:r>
      <w:proofErr w:type="gramEnd"/>
      <w:r w:rsidRPr="00F878CB">
        <w:t xml:space="preserve"> appropriate changes to the</w:t>
      </w:r>
      <w:r w:rsidRPr="00F878CB">
        <w:rPr>
          <w:spacing w:val="-10"/>
        </w:rPr>
        <w:t xml:space="preserve"> </w:t>
      </w:r>
      <w:r w:rsidRPr="00F878CB">
        <w:t>Charter.</w:t>
      </w:r>
    </w:p>
    <w:sectPr w:rsidR="00B76476" w:rsidRPr="00F878CB" w:rsidSect="00706C4C">
      <w:footerReference w:type="default" r:id="rId8"/>
      <w:headerReference w:type="first" r:id="rId9"/>
      <w:pgSz w:w="12240" w:h="15840"/>
      <w:pgMar w:top="1360" w:right="1320" w:bottom="1260" w:left="1320" w:header="0" w:footer="10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E6C5" w14:textId="77777777" w:rsidR="00D45B68" w:rsidRDefault="00D45B68">
      <w:r>
        <w:separator/>
      </w:r>
    </w:p>
  </w:endnote>
  <w:endnote w:type="continuationSeparator" w:id="0">
    <w:p w14:paraId="7E98CC17" w14:textId="77777777" w:rsidR="00D45B68" w:rsidRDefault="00D4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81EC" w14:textId="77777777" w:rsidR="00B76476" w:rsidRDefault="00F82EA3">
    <w:pPr>
      <w:pStyle w:val="BodyText"/>
      <w:spacing w:before="0" w:line="14" w:lineRule="auto"/>
      <w:rPr>
        <w:sz w:val="20"/>
      </w:rPr>
    </w:pPr>
    <w:r>
      <w:rPr>
        <w:noProof/>
        <w:lang w:bidi="ar-SA"/>
      </w:rPr>
      <mc:AlternateContent>
        <mc:Choice Requires="wps">
          <w:drawing>
            <wp:anchor distT="0" distB="0" distL="114300" distR="114300" simplePos="0" relativeHeight="251658240" behindDoc="1" locked="0" layoutInCell="1" allowOverlap="1" wp14:anchorId="67F7694D" wp14:editId="198F9314">
              <wp:simplePos x="0" y="0"/>
              <wp:positionH relativeFrom="page">
                <wp:posOffset>3785235</wp:posOffset>
              </wp:positionH>
              <wp:positionV relativeFrom="page">
                <wp:posOffset>9243695</wp:posOffset>
              </wp:positionV>
              <wp:extent cx="203200" cy="194310"/>
              <wp:effectExtent l="3810" t="4445" r="2540" b="127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45371" w14:textId="77777777" w:rsidR="00B76476" w:rsidRDefault="00F82EA3">
                          <w:pPr>
                            <w:pStyle w:val="BodyText"/>
                            <w:ind w:left="20"/>
                          </w:pPr>
                          <w:r>
                            <w:t>-</w:t>
                          </w:r>
                          <w:r>
                            <w:fldChar w:fldCharType="begin"/>
                          </w:r>
                          <w:r>
                            <w:instrText xml:space="preserve"> PAGE </w:instrText>
                          </w:r>
                          <w:r>
                            <w:fldChar w:fldCharType="separate"/>
                          </w:r>
                          <w:r>
                            <w:rPr>
                              <w:noProof/>
                            </w:rPr>
                            <w:t>4</w:t>
                          </w:r>
                          <w:r>
                            <w:fldChar w:fldCharType="end"/>
                          </w:r>
                          <w:r>
                            <w:t>-</w:t>
                          </w:r>
                        </w:p>
                      </w:txbxContent>
                    </wps:txbx>
                    <wps:bodyPr rot="0" vert="horz" wrap="square" lIns="0" tIns="0" rIns="0" bIns="0" anchor="t" anchorCtr="0" upright="1"/>
                  </wps:wsp>
                </a:graphicData>
              </a:graphic>
            </wp:anchor>
          </w:drawing>
        </mc:Choice>
        <mc:Fallback>
          <w:pict>
            <v:shapetype w14:anchorId="67F7694D" id="_x0000_t202" coordsize="21600,21600" o:spt="202" path="m,l,21600r21600,l21600,xe">
              <v:stroke joinstyle="miter"/>
              <v:path gradientshapeok="t" o:connecttype="rect"/>
            </v:shapetype>
            <v:shape id="Text Box 1025" o:spid="_x0000_s1026" type="#_x0000_t202" style="position:absolute;margin-left:298.05pt;margin-top:727.85pt;width:16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" filled="f" stroked="f">
              <v:textbox inset="0,0,0,0">
                <w:txbxContent>
                  <w:p w14:paraId="40245371" w14:textId="77777777" w:rsidR="00B76476" w:rsidRDefault="00F82EA3">
                    <w:pPr>
                      <w:pStyle w:val="BodyText"/>
                      <w:ind w:left="20"/>
                    </w:pPr>
                    <w:r>
                      <w:t>-</w:t>
                    </w:r>
                    <w:r>
                      <w:fldChar w:fldCharType="begin"/>
                    </w:r>
                    <w:r>
                      <w:instrText xml:space="preserve"> PAGE </w:instrText>
                    </w:r>
                    <w:r>
                      <w:fldChar w:fldCharType="separate"/>
                    </w:r>
                    <w:r>
                      <w:rPr>
                        <w:noProof/>
                      </w:rPr>
                      <w:t>4</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5D8B" w14:textId="77777777" w:rsidR="00D45B68" w:rsidRDefault="00D45B68">
      <w:r>
        <w:separator/>
      </w:r>
    </w:p>
  </w:footnote>
  <w:footnote w:type="continuationSeparator" w:id="0">
    <w:p w14:paraId="647C8442" w14:textId="77777777" w:rsidR="00D45B68" w:rsidRDefault="00D4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2B8F" w14:textId="77777777" w:rsidR="00B76476" w:rsidRDefault="00F82EA3">
    <w:pPr>
      <w:pStyle w:val="Header"/>
    </w:pPr>
    <w:r>
      <w:rPr>
        <w:noProof/>
        <w:lang w:bidi="ar-SA"/>
      </w:rPr>
      <mc:AlternateContent>
        <mc:Choice Requires="wps">
          <w:drawing>
            <wp:anchor distT="45720" distB="45720" distL="114300" distR="114300" simplePos="0" relativeHeight="251660288" behindDoc="0" locked="1" layoutInCell="1" allowOverlap="1" wp14:anchorId="340A3385" wp14:editId="06673336">
              <wp:simplePos x="0" y="0"/>
              <wp:positionH relativeFrom="page">
                <wp:posOffset>2836545</wp:posOffset>
              </wp:positionH>
              <wp:positionV relativeFrom="page">
                <wp:posOffset>228600</wp:posOffset>
              </wp:positionV>
              <wp:extent cx="4114800" cy="39624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2BBF" w14:textId="77777777" w:rsidR="00B76476" w:rsidRPr="00706C4C" w:rsidRDefault="00B76476" w:rsidP="00706C4C">
                          <w:pPr>
                            <w:pStyle w:val="DraftText"/>
                          </w:pPr>
                        </w:p>
                      </w:txbxContent>
                    </wps:txbx>
                    <wps:bodyPr rot="0" vert="horz" wrap="square" lIns="0" tIns="0" rIns="91440" bIns="45720" anchor="t" anchorCtr="0" upright="1">
                      <a:spAutoFit/>
                    </wps:bodyPr>
                  </wps:wsp>
                </a:graphicData>
              </a:graphic>
            </wp:anchor>
          </w:drawing>
        </mc:Choice>
        <mc:Fallback>
          <w:pict>
            <v:shapetype w14:anchorId="340A3385" id="_x0000_t202" coordsize="21600,21600" o:spt="202" path="m,l,21600r21600,l21600,xe">
              <v:stroke joinstyle="miter"/>
              <v:path gradientshapeok="t" o:connecttype="rect"/>
            </v:shapetype>
            <v:shape id="Text Box 2" o:spid="_x0000_s1027" type="#_x0000_t202" style="position:absolute;margin-left:223.35pt;margin-top:18pt;width:324pt;height:31.2pt;z-index:251660288;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" filled="f" stroked="f">
              <v:textbox style="mso-fit-shape-to-text:t" inset="0,0">
                <w:txbxContent>
                  <w:p w14:paraId="7BD02BBF" w14:textId="77777777" w:rsidR="00B76476" w:rsidRPr="00706C4C" w:rsidRDefault="00B76476" w:rsidP="00706C4C">
                    <w:pPr>
                      <w:pStyle w:val="DraftTex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EC"/>
    <w:multiLevelType w:val="hybridMultilevel"/>
    <w:tmpl w:val="403481F0"/>
    <w:lvl w:ilvl="0" w:tplc="8C204014">
      <w:start w:val="1"/>
      <w:numFmt w:val="decimal"/>
      <w:lvlText w:val="%1."/>
      <w:lvlJc w:val="left"/>
      <w:pPr>
        <w:ind w:left="120" w:hanging="720"/>
      </w:pPr>
      <w:rPr>
        <w:rFonts w:ascii="Times New Roman" w:eastAsia="Times New Roman" w:hAnsi="Times New Roman" w:cs="Times New Roman" w:hint="default"/>
        <w:spacing w:val="0"/>
        <w:w w:val="100"/>
        <w:sz w:val="24"/>
        <w:szCs w:val="24"/>
        <w:lang w:val="en-US" w:eastAsia="en-US" w:bidi="en-US"/>
      </w:rPr>
    </w:lvl>
    <w:lvl w:ilvl="1" w:tplc="9476EACE">
      <w:numFmt w:val="bullet"/>
      <w:lvlText w:val="•"/>
      <w:lvlJc w:val="left"/>
      <w:pPr>
        <w:ind w:left="1068" w:hanging="720"/>
      </w:pPr>
      <w:rPr>
        <w:rFonts w:hint="default"/>
        <w:lang w:val="en-US" w:eastAsia="en-US" w:bidi="en-US"/>
      </w:rPr>
    </w:lvl>
    <w:lvl w:ilvl="2" w:tplc="A0AC5A1A">
      <w:numFmt w:val="bullet"/>
      <w:lvlText w:val="•"/>
      <w:lvlJc w:val="left"/>
      <w:pPr>
        <w:ind w:left="2016" w:hanging="720"/>
      </w:pPr>
      <w:rPr>
        <w:rFonts w:hint="default"/>
        <w:lang w:val="en-US" w:eastAsia="en-US" w:bidi="en-US"/>
      </w:rPr>
    </w:lvl>
    <w:lvl w:ilvl="3" w:tplc="0B6C9CA0">
      <w:numFmt w:val="bullet"/>
      <w:lvlText w:val="•"/>
      <w:lvlJc w:val="left"/>
      <w:pPr>
        <w:ind w:left="2964" w:hanging="720"/>
      </w:pPr>
      <w:rPr>
        <w:rFonts w:hint="default"/>
        <w:lang w:val="en-US" w:eastAsia="en-US" w:bidi="en-US"/>
      </w:rPr>
    </w:lvl>
    <w:lvl w:ilvl="4" w:tplc="2FBEF6E2">
      <w:numFmt w:val="bullet"/>
      <w:lvlText w:val="•"/>
      <w:lvlJc w:val="left"/>
      <w:pPr>
        <w:ind w:left="3912" w:hanging="720"/>
      </w:pPr>
      <w:rPr>
        <w:rFonts w:hint="default"/>
        <w:lang w:val="en-US" w:eastAsia="en-US" w:bidi="en-US"/>
      </w:rPr>
    </w:lvl>
    <w:lvl w:ilvl="5" w:tplc="04D0E294">
      <w:numFmt w:val="bullet"/>
      <w:lvlText w:val="•"/>
      <w:lvlJc w:val="left"/>
      <w:pPr>
        <w:ind w:left="4860" w:hanging="720"/>
      </w:pPr>
      <w:rPr>
        <w:rFonts w:hint="default"/>
        <w:lang w:val="en-US" w:eastAsia="en-US" w:bidi="en-US"/>
      </w:rPr>
    </w:lvl>
    <w:lvl w:ilvl="6" w:tplc="EAC88490">
      <w:numFmt w:val="bullet"/>
      <w:lvlText w:val="•"/>
      <w:lvlJc w:val="left"/>
      <w:pPr>
        <w:ind w:left="5808" w:hanging="720"/>
      </w:pPr>
      <w:rPr>
        <w:rFonts w:hint="default"/>
        <w:lang w:val="en-US" w:eastAsia="en-US" w:bidi="en-US"/>
      </w:rPr>
    </w:lvl>
    <w:lvl w:ilvl="7" w:tplc="255EFA42">
      <w:numFmt w:val="bullet"/>
      <w:lvlText w:val="•"/>
      <w:lvlJc w:val="left"/>
      <w:pPr>
        <w:ind w:left="6756" w:hanging="720"/>
      </w:pPr>
      <w:rPr>
        <w:rFonts w:hint="default"/>
        <w:lang w:val="en-US" w:eastAsia="en-US" w:bidi="en-US"/>
      </w:rPr>
    </w:lvl>
    <w:lvl w:ilvl="8" w:tplc="7804912A">
      <w:numFmt w:val="bullet"/>
      <w:lvlText w:val="•"/>
      <w:lvlJc w:val="left"/>
      <w:pPr>
        <w:ind w:left="7704" w:hanging="720"/>
      </w:pPr>
      <w:rPr>
        <w:rFonts w:hint="default"/>
        <w:lang w:val="en-US" w:eastAsia="en-US" w:bidi="en-US"/>
      </w:rPr>
    </w:lvl>
  </w:abstractNum>
  <w:num w:numId="1" w16cid:durableId="49638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B2"/>
    <w:rsid w:val="0006384F"/>
    <w:rsid w:val="0007724D"/>
    <w:rsid w:val="000B7C3C"/>
    <w:rsid w:val="0012048F"/>
    <w:rsid w:val="001329F9"/>
    <w:rsid w:val="00140C10"/>
    <w:rsid w:val="00225B56"/>
    <w:rsid w:val="002356F1"/>
    <w:rsid w:val="002B4C79"/>
    <w:rsid w:val="002E7B8D"/>
    <w:rsid w:val="003718F4"/>
    <w:rsid w:val="00402699"/>
    <w:rsid w:val="00407811"/>
    <w:rsid w:val="00465691"/>
    <w:rsid w:val="004D4115"/>
    <w:rsid w:val="004E05C4"/>
    <w:rsid w:val="0051090D"/>
    <w:rsid w:val="0052668C"/>
    <w:rsid w:val="00581A0E"/>
    <w:rsid w:val="00591067"/>
    <w:rsid w:val="005A75AD"/>
    <w:rsid w:val="00613F07"/>
    <w:rsid w:val="006645B8"/>
    <w:rsid w:val="006673B4"/>
    <w:rsid w:val="00693AAF"/>
    <w:rsid w:val="00712CBC"/>
    <w:rsid w:val="007209F5"/>
    <w:rsid w:val="00750D35"/>
    <w:rsid w:val="00757CCD"/>
    <w:rsid w:val="007674A2"/>
    <w:rsid w:val="007E045F"/>
    <w:rsid w:val="007F6FAD"/>
    <w:rsid w:val="00877E55"/>
    <w:rsid w:val="00892170"/>
    <w:rsid w:val="008D00D6"/>
    <w:rsid w:val="009331EF"/>
    <w:rsid w:val="009538B2"/>
    <w:rsid w:val="009D162D"/>
    <w:rsid w:val="00AE597A"/>
    <w:rsid w:val="00AE7344"/>
    <w:rsid w:val="00B11E08"/>
    <w:rsid w:val="00B14562"/>
    <w:rsid w:val="00B24D89"/>
    <w:rsid w:val="00B467D2"/>
    <w:rsid w:val="00B76476"/>
    <w:rsid w:val="00B85444"/>
    <w:rsid w:val="00BA4820"/>
    <w:rsid w:val="00BB284F"/>
    <w:rsid w:val="00C04DEF"/>
    <w:rsid w:val="00C72CB6"/>
    <w:rsid w:val="00C95BC3"/>
    <w:rsid w:val="00CF457F"/>
    <w:rsid w:val="00D45B68"/>
    <w:rsid w:val="00DD1C2F"/>
    <w:rsid w:val="00DE3147"/>
    <w:rsid w:val="00EE2D7A"/>
    <w:rsid w:val="00F82EA3"/>
    <w:rsid w:val="00FC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C306"/>
  <w15:docId w15:val="{4FBD6A8D-CCE5-4D4F-96EC-B235974C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3F3D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4"/>
      <w:szCs w:val="24"/>
    </w:rPr>
  </w:style>
  <w:style w:type="paragraph" w:styleId="ListParagraph">
    <w:name w:val="List Paragraph"/>
    <w:basedOn w:val="Normal"/>
    <w:uiPriority w:val="1"/>
    <w:qFormat/>
    <w:pPr>
      <w:ind w:left="120" w:right="118" w:firstLine="720"/>
      <w:jc w:val="both"/>
    </w:pPr>
  </w:style>
  <w:style w:type="paragraph" w:customStyle="1" w:styleId="TableParagraph">
    <w:name w:val="Table Paragraph"/>
    <w:basedOn w:val="Normal"/>
    <w:uiPriority w:val="1"/>
    <w:qFormat/>
  </w:style>
  <w:style w:type="paragraph" w:customStyle="1" w:styleId="DocID">
    <w:name w:val="DocID"/>
    <w:basedOn w:val="Normal"/>
    <w:link w:val="DocIDChar"/>
    <w:rsid w:val="0055663B"/>
    <w:pPr>
      <w:widowControl/>
      <w:autoSpaceDE/>
      <w:autoSpaceDN/>
      <w:jc w:val="right"/>
    </w:pPr>
    <w:rPr>
      <w:rFonts w:ascii="Arial" w:eastAsiaTheme="minorHAnsi" w:hAnsi="Arial" w:cstheme="minorBidi"/>
      <w:sz w:val="16"/>
      <w:szCs w:val="24"/>
      <w:lang w:bidi="ar-SA"/>
    </w:rPr>
  </w:style>
  <w:style w:type="character" w:customStyle="1" w:styleId="Heading1Char">
    <w:name w:val="Heading 1 Char"/>
    <w:basedOn w:val="DefaultParagraphFont"/>
    <w:link w:val="Heading1"/>
    <w:uiPriority w:val="1"/>
    <w:rsid w:val="00116343"/>
    <w:rPr>
      <w:rFonts w:ascii="Times New Roman" w:eastAsia="Times New Roman" w:hAnsi="Times New Roman" w:cs="Times New Roman"/>
      <w:b/>
      <w:bCs/>
      <w:sz w:val="24"/>
      <w:szCs w:val="24"/>
      <w:lang w:bidi="en-US"/>
    </w:rPr>
  </w:style>
  <w:style w:type="character" w:customStyle="1" w:styleId="DocIDChar">
    <w:name w:val="DocID Char"/>
    <w:basedOn w:val="Heading1Char"/>
    <w:link w:val="DocID"/>
    <w:rsid w:val="00116343"/>
    <w:rPr>
      <w:rFonts w:ascii="Arial" w:eastAsia="Times New Roman" w:hAnsi="Arial" w:cs="Times New Roman"/>
      <w:b w:val="0"/>
      <w:bCs w:val="0"/>
      <w:sz w:val="16"/>
      <w:szCs w:val="24"/>
      <w:lang w:bidi="en-US"/>
    </w:rPr>
  </w:style>
  <w:style w:type="paragraph" w:styleId="Header">
    <w:name w:val="header"/>
    <w:basedOn w:val="Normal"/>
    <w:link w:val="HeaderChar"/>
    <w:uiPriority w:val="99"/>
    <w:unhideWhenUsed/>
    <w:rsid w:val="00116343"/>
    <w:pPr>
      <w:tabs>
        <w:tab w:val="center" w:pos="4680"/>
        <w:tab w:val="right" w:pos="9360"/>
      </w:tabs>
    </w:pPr>
  </w:style>
  <w:style w:type="character" w:customStyle="1" w:styleId="HeaderChar">
    <w:name w:val="Header Char"/>
    <w:basedOn w:val="DefaultParagraphFont"/>
    <w:link w:val="Header"/>
    <w:uiPriority w:val="99"/>
    <w:rsid w:val="00116343"/>
    <w:rPr>
      <w:rFonts w:ascii="Times New Roman" w:eastAsia="Times New Roman" w:hAnsi="Times New Roman" w:cs="Times New Roman"/>
      <w:lang w:bidi="en-US"/>
    </w:rPr>
  </w:style>
  <w:style w:type="paragraph" w:styleId="Footer">
    <w:name w:val="footer"/>
    <w:basedOn w:val="Normal"/>
    <w:link w:val="FooterChar"/>
    <w:uiPriority w:val="99"/>
    <w:unhideWhenUsed/>
    <w:rsid w:val="00116343"/>
    <w:pPr>
      <w:tabs>
        <w:tab w:val="center" w:pos="4680"/>
        <w:tab w:val="right" w:pos="9360"/>
      </w:tabs>
    </w:pPr>
  </w:style>
  <w:style w:type="character" w:customStyle="1" w:styleId="FooterChar">
    <w:name w:val="Footer Char"/>
    <w:basedOn w:val="DefaultParagraphFont"/>
    <w:link w:val="Footer"/>
    <w:uiPriority w:val="99"/>
    <w:rsid w:val="00116343"/>
    <w:rPr>
      <w:rFonts w:ascii="Times New Roman" w:eastAsia="Times New Roman" w:hAnsi="Times New Roman" w:cs="Times New Roman"/>
      <w:lang w:bidi="en-US"/>
    </w:rPr>
  </w:style>
  <w:style w:type="paragraph" w:customStyle="1" w:styleId="ConfidentialityPhrase">
    <w:name w:val="ConfidentialityPhrase"/>
    <w:basedOn w:val="Normal"/>
    <w:semiHidden/>
    <w:rsid w:val="00706C4C"/>
    <w:pPr>
      <w:widowControl/>
      <w:autoSpaceDE/>
      <w:autoSpaceDN/>
      <w:jc w:val="right"/>
    </w:pPr>
    <w:rPr>
      <w:bCs/>
      <w:caps/>
      <w:sz w:val="24"/>
      <w:szCs w:val="24"/>
      <w:u w:val="single"/>
      <w:lang w:bidi="ar-SA"/>
    </w:rPr>
  </w:style>
  <w:style w:type="paragraph" w:customStyle="1" w:styleId="DraftText">
    <w:name w:val="DraftText"/>
    <w:basedOn w:val="Normal"/>
    <w:uiPriority w:val="99"/>
    <w:semiHidden/>
    <w:rsid w:val="00706C4C"/>
    <w:pPr>
      <w:widowControl/>
      <w:autoSpaceDE/>
      <w:autoSpaceDN/>
      <w:jc w:val="right"/>
    </w:pPr>
    <w:rPr>
      <w:rFonts w:eastAsiaTheme="minorHAnsi" w:cstheme="minorBidi"/>
      <w:sz w:val="24"/>
      <w:szCs w:val="24"/>
      <w:lang w:bidi="ar-SA"/>
    </w:rPr>
  </w:style>
  <w:style w:type="paragraph" w:styleId="BodyTextFirstIndent">
    <w:name w:val="Body Text First Indent"/>
    <w:basedOn w:val="BodyText"/>
    <w:link w:val="BodyTextFirstIndentChar"/>
    <w:uiPriority w:val="99"/>
    <w:semiHidden/>
    <w:unhideWhenUsed/>
    <w:rsid w:val="008A51C9"/>
    <w:pPr>
      <w:spacing w:before="0"/>
      <w:ind w:firstLine="360"/>
    </w:pPr>
    <w:rPr>
      <w:sz w:val="22"/>
      <w:szCs w:val="22"/>
    </w:rPr>
  </w:style>
  <w:style w:type="character" w:customStyle="1" w:styleId="BodyTextChar">
    <w:name w:val="Body Text Char"/>
    <w:basedOn w:val="DefaultParagraphFont"/>
    <w:link w:val="BodyText"/>
    <w:uiPriority w:val="1"/>
    <w:rsid w:val="008A51C9"/>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8A51C9"/>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semiHidden/>
    <w:rsid w:val="003F3D2D"/>
    <w:rPr>
      <w:rFonts w:asciiTheme="majorHAnsi" w:eastAsiaTheme="majorEastAsia" w:hAnsiTheme="majorHAnsi" w:cstheme="majorBidi"/>
      <w:color w:val="243F60" w:themeColor="accent1" w:themeShade="7F"/>
      <w:sz w:val="24"/>
      <w:szCs w:val="24"/>
      <w:lang w:bidi="en-US"/>
    </w:rPr>
  </w:style>
  <w:style w:type="paragraph" w:styleId="FootnoteText">
    <w:name w:val="footnote text"/>
    <w:basedOn w:val="Normal"/>
    <w:link w:val="FootnoteTextChar"/>
    <w:uiPriority w:val="99"/>
    <w:semiHidden/>
    <w:unhideWhenUsed/>
    <w:rsid w:val="00432B18"/>
    <w:rPr>
      <w:sz w:val="20"/>
      <w:szCs w:val="20"/>
    </w:rPr>
  </w:style>
  <w:style w:type="character" w:customStyle="1" w:styleId="FootnoteTextChar">
    <w:name w:val="Footnote Text Char"/>
    <w:basedOn w:val="DefaultParagraphFont"/>
    <w:link w:val="FootnoteText"/>
    <w:uiPriority w:val="99"/>
    <w:semiHidden/>
    <w:rsid w:val="00432B18"/>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432B18"/>
    <w:rPr>
      <w:vertAlign w:val="superscript"/>
    </w:rPr>
  </w:style>
  <w:style w:type="paragraph" w:styleId="Revision">
    <w:name w:val="Revision"/>
    <w:hidden/>
    <w:uiPriority w:val="99"/>
    <w:semiHidden/>
    <w:rsid w:val="004340F0"/>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34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77E55"/>
    <w:rPr>
      <w:sz w:val="16"/>
      <w:szCs w:val="16"/>
    </w:rPr>
  </w:style>
  <w:style w:type="paragraph" w:styleId="CommentText">
    <w:name w:val="annotation text"/>
    <w:basedOn w:val="Normal"/>
    <w:link w:val="CommentTextChar"/>
    <w:uiPriority w:val="99"/>
    <w:unhideWhenUsed/>
    <w:rsid w:val="00877E55"/>
    <w:rPr>
      <w:sz w:val="20"/>
      <w:szCs w:val="20"/>
    </w:rPr>
  </w:style>
  <w:style w:type="character" w:customStyle="1" w:styleId="CommentTextChar">
    <w:name w:val="Comment Text Char"/>
    <w:basedOn w:val="DefaultParagraphFont"/>
    <w:link w:val="CommentText"/>
    <w:uiPriority w:val="99"/>
    <w:rsid w:val="00877E5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77E55"/>
    <w:rPr>
      <w:b/>
      <w:bCs/>
    </w:rPr>
  </w:style>
  <w:style w:type="character" w:customStyle="1" w:styleId="CommentSubjectChar">
    <w:name w:val="Comment Subject Char"/>
    <w:basedOn w:val="CommentTextChar"/>
    <w:link w:val="CommentSubject"/>
    <w:uiPriority w:val="99"/>
    <w:semiHidden/>
    <w:rsid w:val="00877E5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6D9E-9EA0-4276-98FB-571D6070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Thompson</dc:creator>
  <cp:lastModifiedBy>Deanna Smith</cp:lastModifiedBy>
  <cp:revision>6</cp:revision>
  <dcterms:created xsi:type="dcterms:W3CDTF">2025-07-08T11:57:00Z</dcterms:created>
  <dcterms:modified xsi:type="dcterms:W3CDTF">2025-07-27T03:05:00Z</dcterms:modified>
</cp:coreProperties>
</file>